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41" w:rsidRDefault="004C492D" w:rsidP="00554341">
      <w:pPr>
        <w:spacing w:before="0"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KEBIJAKAN </w:t>
      </w:r>
      <w:r w:rsidR="00554341">
        <w:rPr>
          <w:rFonts w:asciiTheme="majorBidi" w:hAnsiTheme="majorBidi" w:cstheme="majorBidi"/>
          <w:b/>
          <w:bCs/>
          <w:sz w:val="24"/>
          <w:szCs w:val="24"/>
          <w:lang w:val="id-ID"/>
        </w:rPr>
        <w:t xml:space="preserve">PENINGKATAN MUTU </w:t>
      </w:r>
      <w:r w:rsidR="00104C78">
        <w:rPr>
          <w:rFonts w:asciiTheme="majorBidi" w:hAnsiTheme="majorBidi" w:cstheme="majorBidi"/>
          <w:b/>
          <w:bCs/>
          <w:sz w:val="24"/>
          <w:szCs w:val="24"/>
        </w:rPr>
        <w:t xml:space="preserve">PENDIDIKAN </w:t>
      </w:r>
    </w:p>
    <w:p w:rsidR="001B5997" w:rsidRPr="00BF7504" w:rsidRDefault="001B5997" w:rsidP="00554341">
      <w:pPr>
        <w:spacing w:before="0" w:after="0" w:line="240" w:lineRule="auto"/>
        <w:jc w:val="center"/>
        <w:rPr>
          <w:rFonts w:asciiTheme="majorBidi" w:hAnsiTheme="majorBidi" w:cstheme="majorBidi"/>
          <w:b/>
          <w:bCs/>
          <w:sz w:val="24"/>
          <w:szCs w:val="24"/>
        </w:rPr>
      </w:pPr>
      <w:r w:rsidRPr="008C6003">
        <w:rPr>
          <w:rFonts w:asciiTheme="majorBidi" w:hAnsiTheme="majorBidi" w:cstheme="majorBidi"/>
          <w:b/>
          <w:bCs/>
          <w:szCs w:val="24"/>
        </w:rPr>
        <w:t xml:space="preserve">Telaah </w:t>
      </w:r>
      <w:r w:rsidR="00554341">
        <w:rPr>
          <w:rFonts w:asciiTheme="majorBidi" w:hAnsiTheme="majorBidi" w:cstheme="majorBidi"/>
          <w:b/>
          <w:bCs/>
          <w:szCs w:val="24"/>
          <w:lang w:val="id-ID"/>
        </w:rPr>
        <w:t xml:space="preserve">terhadap Regulasi </w:t>
      </w:r>
      <w:r w:rsidR="008C6003" w:rsidRPr="008C6003">
        <w:rPr>
          <w:rFonts w:asciiTheme="majorBidi" w:hAnsiTheme="majorBidi" w:cstheme="majorBidi"/>
          <w:b/>
          <w:bCs/>
          <w:szCs w:val="24"/>
        </w:rPr>
        <w:t xml:space="preserve">Sertifikasi Guru </w:t>
      </w:r>
      <w:r w:rsidRPr="008C6003">
        <w:rPr>
          <w:rFonts w:asciiTheme="majorBidi" w:hAnsiTheme="majorBidi" w:cstheme="majorBidi"/>
          <w:b/>
          <w:bCs/>
          <w:szCs w:val="24"/>
        </w:rPr>
        <w:t xml:space="preserve"> </w:t>
      </w:r>
    </w:p>
    <w:p w:rsidR="001B5997" w:rsidRPr="00BF7504" w:rsidRDefault="001B5997" w:rsidP="0054613A">
      <w:pPr>
        <w:spacing w:before="120" w:after="0" w:line="240" w:lineRule="auto"/>
        <w:jc w:val="center"/>
        <w:rPr>
          <w:rFonts w:asciiTheme="majorBidi" w:hAnsiTheme="majorBidi" w:cstheme="majorBidi"/>
          <w:i/>
          <w:iCs/>
          <w:sz w:val="24"/>
          <w:szCs w:val="24"/>
        </w:rPr>
      </w:pPr>
      <w:r w:rsidRPr="00BF7504">
        <w:rPr>
          <w:rFonts w:asciiTheme="majorBidi" w:hAnsiTheme="majorBidi" w:cstheme="majorBidi"/>
          <w:i/>
          <w:iCs/>
          <w:sz w:val="24"/>
          <w:szCs w:val="24"/>
        </w:rPr>
        <w:t xml:space="preserve">Oleh </w:t>
      </w:r>
    </w:p>
    <w:p w:rsidR="00C15B4F" w:rsidRDefault="001B5997" w:rsidP="0054613A">
      <w:pPr>
        <w:spacing w:before="0" w:after="0" w:line="240" w:lineRule="auto"/>
        <w:jc w:val="center"/>
        <w:rPr>
          <w:rFonts w:asciiTheme="majorBidi" w:hAnsiTheme="majorBidi" w:cstheme="majorBidi"/>
          <w:b/>
          <w:bCs/>
          <w:sz w:val="24"/>
          <w:szCs w:val="24"/>
        </w:rPr>
      </w:pPr>
      <w:r w:rsidRPr="00BF7504">
        <w:rPr>
          <w:rFonts w:asciiTheme="majorBidi" w:hAnsiTheme="majorBidi" w:cstheme="majorBidi"/>
          <w:b/>
          <w:bCs/>
          <w:sz w:val="24"/>
          <w:szCs w:val="24"/>
        </w:rPr>
        <w:t>Mardia</w:t>
      </w:r>
      <w:r w:rsidR="00C15B4F">
        <w:rPr>
          <w:rFonts w:asciiTheme="majorBidi" w:hAnsiTheme="majorBidi" w:cstheme="majorBidi"/>
          <w:b/>
          <w:bCs/>
          <w:sz w:val="24"/>
          <w:szCs w:val="24"/>
        </w:rPr>
        <w:t xml:space="preserve"> </w:t>
      </w:r>
    </w:p>
    <w:p w:rsidR="005328BB" w:rsidRDefault="00C15B4F" w:rsidP="0054613A">
      <w:pPr>
        <w:spacing w:before="0" w:after="0" w:line="240" w:lineRule="auto"/>
        <w:jc w:val="center"/>
        <w:rPr>
          <w:rFonts w:asciiTheme="majorBidi" w:hAnsiTheme="majorBidi" w:cstheme="majorBidi"/>
          <w:b/>
          <w:bCs/>
          <w:sz w:val="24"/>
          <w:szCs w:val="24"/>
        </w:rPr>
      </w:pPr>
      <w:r>
        <w:rPr>
          <w:rFonts w:asciiTheme="majorBidi" w:hAnsiTheme="majorBidi" w:cstheme="majorBidi"/>
          <w:b/>
          <w:bCs/>
          <w:sz w:val="24"/>
          <w:szCs w:val="24"/>
        </w:rPr>
        <w:t>(Dosen UIN Alauddin Dpk pada STAI DDI Pinrang)</w:t>
      </w:r>
    </w:p>
    <w:p w:rsidR="001B5997" w:rsidRDefault="001B5997" w:rsidP="00554341">
      <w:pPr>
        <w:spacing w:before="0" w:after="0" w:line="240" w:lineRule="auto"/>
        <w:jc w:val="both"/>
        <w:rPr>
          <w:rFonts w:asciiTheme="majorBidi" w:hAnsiTheme="majorBidi" w:cstheme="majorBidi"/>
          <w:b/>
          <w:bCs/>
          <w:sz w:val="24"/>
          <w:szCs w:val="24"/>
          <w:lang w:val="id-ID"/>
        </w:rPr>
      </w:pPr>
      <w:r w:rsidRPr="00BF7504">
        <w:rPr>
          <w:rFonts w:asciiTheme="majorBidi" w:hAnsiTheme="majorBidi" w:cstheme="majorBidi"/>
          <w:b/>
          <w:bCs/>
          <w:sz w:val="24"/>
          <w:szCs w:val="24"/>
        </w:rPr>
        <w:t xml:space="preserve"> </w:t>
      </w:r>
    </w:p>
    <w:p w:rsidR="00554341" w:rsidRDefault="00554341" w:rsidP="00554341">
      <w:pPr>
        <w:spacing w:before="0"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INTISARI</w:t>
      </w:r>
    </w:p>
    <w:p w:rsidR="00554341" w:rsidRDefault="00554341" w:rsidP="00113CA7">
      <w:pPr>
        <w:spacing w:before="0" w:after="0" w:line="240" w:lineRule="auto"/>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Tulisan ini fokus pada kebijakan mengenai sertifikasi guru yang selama ini berlangsung dengan berbagai dinamikanya dan menimbulkan banyak masalah.</w:t>
      </w:r>
      <w:r w:rsidR="00113CA7">
        <w:rPr>
          <w:rFonts w:asciiTheme="majorBidi" w:hAnsiTheme="majorBidi" w:cstheme="majorBidi"/>
          <w:sz w:val="24"/>
          <w:szCs w:val="24"/>
          <w:lang w:val="id-ID"/>
        </w:rPr>
        <w:t xml:space="preserve"> Semangat pelaksanaan kebijakan tidak diikuti oleh kesiapan guru yang akan mengikuti sertifikasi. Telah terjadi pemahaman yang keliru dalam menafsirkan kebijakan ini. Program ini sebenarnya dirancang untuk meningkatkan kompetensi guru dengan memberikan stimulus berupa pemberian tunjangan. Akan tetapi, pada praktiknya justru lebih dipahami sebagai upaya peningkatan kesejahteraan sehingga aspek keterpenuhan persyaratan terabaikan dan dilakukan dengan melakukan kecurangan. </w:t>
      </w:r>
      <w:r w:rsidR="00D51367">
        <w:rPr>
          <w:rFonts w:asciiTheme="majorBidi" w:hAnsiTheme="majorBidi" w:cstheme="majorBidi"/>
          <w:sz w:val="24"/>
          <w:szCs w:val="24"/>
          <w:lang w:val="id-ID"/>
        </w:rPr>
        <w:t>Para guru pun melakukan hal-hal yang tidak sejalan dengan kapasitasnya sebagai pendidik seperti manipulasi data demi memenuhi persyaratan mengikuti seleksi.</w:t>
      </w:r>
    </w:p>
    <w:p w:rsidR="001718E0" w:rsidRDefault="001718E0" w:rsidP="00113CA7">
      <w:pPr>
        <w:spacing w:before="0" w:after="0" w:line="240" w:lineRule="auto"/>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 xml:space="preserve">Data yang digunakan dalam penulisan ini berasal dari data lapangan yang diperoleh melalui observasi dan wawancara serta studi dokumen. Studi dokumen merupakan instrumen pokok yang dimaksudkan memperoleh pemahaman yang lebih komprehensip dari pelaksanaan kebijakan sertifikasi. Studi ini memperliatkan bahwa, </w:t>
      </w:r>
      <w:r>
        <w:rPr>
          <w:rFonts w:asciiTheme="majorBidi" w:hAnsiTheme="majorBidi" w:cstheme="majorBidi"/>
          <w:i/>
          <w:iCs/>
          <w:sz w:val="24"/>
          <w:szCs w:val="24"/>
          <w:lang w:val="id-ID"/>
        </w:rPr>
        <w:t xml:space="preserve">pertama, </w:t>
      </w:r>
      <w:r w:rsidRPr="001718E0">
        <w:rPr>
          <w:rFonts w:asciiTheme="majorBidi" w:hAnsiTheme="majorBidi" w:cstheme="majorBidi"/>
          <w:sz w:val="24"/>
          <w:szCs w:val="24"/>
          <w:lang w:val="id-ID"/>
        </w:rPr>
        <w:t>pelaksa</w:t>
      </w:r>
      <w:r>
        <w:rPr>
          <w:rFonts w:asciiTheme="majorBidi" w:hAnsiTheme="majorBidi" w:cstheme="majorBidi"/>
          <w:sz w:val="24"/>
          <w:szCs w:val="24"/>
          <w:lang w:val="id-ID"/>
        </w:rPr>
        <w:t xml:space="preserve">naan sertifikasi masih mengalami banyak kendala yang harus direspon dengan bijak oleh pemerintah sehingga program ini berjalan dengan baik dan tepat sasaran. </w:t>
      </w:r>
      <w:r w:rsidR="006C62EA">
        <w:rPr>
          <w:rFonts w:asciiTheme="majorBidi" w:hAnsiTheme="majorBidi" w:cstheme="majorBidi"/>
          <w:i/>
          <w:iCs/>
          <w:sz w:val="24"/>
          <w:szCs w:val="24"/>
          <w:lang w:val="id-ID"/>
        </w:rPr>
        <w:t>Kedua,</w:t>
      </w:r>
      <w:r w:rsidR="006C62EA">
        <w:rPr>
          <w:rFonts w:asciiTheme="majorBidi" w:hAnsiTheme="majorBidi" w:cstheme="majorBidi"/>
          <w:sz w:val="24"/>
          <w:szCs w:val="24"/>
          <w:lang w:val="id-ID"/>
        </w:rPr>
        <w:t xml:space="preserve"> persoalan peningkatan mutu pendidikan melalui peningkatan profesionalisme guru harus ditegakkan dengan tidak mengabaikan faktor lain seperti tindakan penyimpangan dalam proses sertifikasi.</w:t>
      </w:r>
    </w:p>
    <w:p w:rsidR="00A8264E" w:rsidRPr="006C62EA" w:rsidRDefault="006C62EA" w:rsidP="00A8264E">
      <w:pPr>
        <w:spacing w:before="0" w:after="0" w:line="240" w:lineRule="auto"/>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Kata Kunci: Kebijakan, sertifikasi, penyimpangan, profesionalisme, kesejahteraan.</w:t>
      </w:r>
    </w:p>
    <w:p w:rsidR="00A8264E" w:rsidRDefault="00A8264E" w:rsidP="005F347E">
      <w:pPr>
        <w:spacing w:before="120" w:line="24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ABSTRACT</w:t>
      </w:r>
    </w:p>
    <w:p w:rsidR="00241E86" w:rsidRDefault="000A1677" w:rsidP="00241E86">
      <w:pPr>
        <w:spacing w:before="0" w:after="0" w:line="240" w:lineRule="auto"/>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This paper focuseson policies regarding teacher’s certification taking places with various dynamics that cause many problems. The spirit of the policy implementation is not followed by the readiness of teachers who will follow the certification. There has been a misunderstandingin interpreting the policy.  The program is actually designed to improve the teachers competence by providing stimulus, the provision of benefits. However, in practice, it is understood as an effort to improve the well-being so that the fulfillment aspect of the requirements of neglected which is done by cheating.</w:t>
      </w:r>
      <w:r w:rsidR="00241E86">
        <w:rPr>
          <w:rFonts w:asciiTheme="majorBidi" w:hAnsiTheme="majorBidi" w:cstheme="majorBidi"/>
          <w:sz w:val="24"/>
          <w:szCs w:val="24"/>
          <w:lang w:val="id-ID"/>
        </w:rPr>
        <w:t xml:space="preserve"> The teachers also do the same things which are not in line with their capacity as educators such as the data manipulation in order to meet the selection requirements.</w:t>
      </w:r>
    </w:p>
    <w:p w:rsidR="00241E86" w:rsidRDefault="00241E86" w:rsidP="00241E86">
      <w:pPr>
        <w:spacing w:before="0" w:after="0" w:line="240" w:lineRule="auto"/>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 xml:space="preserve">The data used in this paper is empirical data obtained through observation, interviews, and the study of document. The study of document is the main instrument intended to obtain a more comprehensive understanding of the implementation of the certification policy. This study shows that, first, the implementation of certification still has many obstacles that must be responded wisely by the government. Second, </w:t>
      </w:r>
      <w:r w:rsidR="00FD6753">
        <w:rPr>
          <w:rFonts w:asciiTheme="majorBidi" w:hAnsiTheme="majorBidi" w:cstheme="majorBidi"/>
          <w:sz w:val="24"/>
          <w:szCs w:val="24"/>
          <w:lang w:val="id-ID"/>
        </w:rPr>
        <w:t>the issue of the improving the quality of education through increased professionalism of teachers should be enforced without ignoring other factor such as the action of irregularities in the certifacation process.</w:t>
      </w:r>
    </w:p>
    <w:p w:rsidR="00FD6753" w:rsidRDefault="00FD6753" w:rsidP="00241E86">
      <w:pPr>
        <w:spacing w:before="0" w:after="0" w:line="240" w:lineRule="auto"/>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Key words: Policy, certification, irregularities, professionalism, welfare.</w:t>
      </w:r>
    </w:p>
    <w:p w:rsidR="00EE1BA8" w:rsidRDefault="00EE1BA8" w:rsidP="00241E86">
      <w:pPr>
        <w:spacing w:before="0" w:after="0" w:line="240" w:lineRule="auto"/>
        <w:ind w:left="0" w:firstLine="0"/>
        <w:jc w:val="both"/>
        <w:rPr>
          <w:rFonts w:asciiTheme="majorBidi" w:hAnsiTheme="majorBidi" w:cstheme="majorBidi"/>
          <w:sz w:val="24"/>
          <w:szCs w:val="24"/>
          <w:lang w:val="id-ID"/>
        </w:rPr>
        <w:sectPr w:rsidR="00EE1BA8" w:rsidSect="004D009E">
          <w:footerReference w:type="default" r:id="rId8"/>
          <w:pgSz w:w="11909" w:h="16834" w:code="9"/>
          <w:pgMar w:top="1440" w:right="1440" w:bottom="1440" w:left="1872" w:header="720" w:footer="720" w:gutter="0"/>
          <w:cols w:space="720"/>
          <w:docGrid w:linePitch="360"/>
        </w:sectPr>
      </w:pPr>
    </w:p>
    <w:p w:rsidR="001B5997" w:rsidRPr="005F347E" w:rsidRDefault="005F347E" w:rsidP="005F347E">
      <w:pPr>
        <w:spacing w:before="12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PENDAHULUAN</w:t>
      </w:r>
    </w:p>
    <w:p w:rsidR="005F347E" w:rsidRDefault="005F347E" w:rsidP="00A24A37">
      <w:pPr>
        <w:spacing w:before="0" w:after="0" w:line="240" w:lineRule="auto"/>
        <w:ind w:left="0" w:firstLine="540"/>
        <w:jc w:val="both"/>
        <w:rPr>
          <w:rFonts w:asciiTheme="majorBidi" w:hAnsiTheme="majorBidi" w:cstheme="majorBidi"/>
          <w:sz w:val="24"/>
          <w:szCs w:val="24"/>
          <w:lang w:val="id-ID"/>
        </w:rPr>
      </w:pPr>
      <w:r>
        <w:rPr>
          <w:rFonts w:asciiTheme="majorBidi" w:hAnsiTheme="majorBidi" w:cstheme="majorBidi"/>
          <w:sz w:val="24"/>
          <w:szCs w:val="24"/>
          <w:lang w:val="id-ID"/>
        </w:rPr>
        <w:t>Sertifikasi guru memiliki daya tarik yang sangat kuat di tengah-tengah masyarakat pendidikan belakangan ini. Hal ini terkait erat dengan hasil penilaian portofolio untuk sertifikasi guru</w:t>
      </w:r>
      <w:r w:rsidR="004C5FF3">
        <w:rPr>
          <w:rFonts w:asciiTheme="majorBidi" w:hAnsiTheme="majorBidi" w:cstheme="majorBidi"/>
          <w:sz w:val="24"/>
          <w:szCs w:val="24"/>
          <w:lang w:val="id-ID"/>
        </w:rPr>
        <w:t xml:space="preserve"> serta janji pemerintah tentang pencairan tunjangan profesi guru. Ini pun kemudian menyulut perhatian publik dengan sikap pro dan kontra terkait kebijakan tersebut. Kebijakan sertifikasi guru yang dikeluarkan oleh pemerintah menunjukkan adanya berbagai kelemahan dan kecurangan baik dalam konsep mau</w:t>
      </w:r>
      <w:r w:rsidR="00A24A37">
        <w:rPr>
          <w:rFonts w:asciiTheme="majorBidi" w:hAnsiTheme="majorBidi" w:cstheme="majorBidi"/>
          <w:sz w:val="24"/>
          <w:szCs w:val="24"/>
          <w:lang w:val="id-ID"/>
        </w:rPr>
        <w:t>p</w:t>
      </w:r>
      <w:r w:rsidR="004C5FF3">
        <w:rPr>
          <w:rFonts w:asciiTheme="majorBidi" w:hAnsiTheme="majorBidi" w:cstheme="majorBidi"/>
          <w:sz w:val="24"/>
          <w:szCs w:val="24"/>
          <w:lang w:val="id-ID"/>
        </w:rPr>
        <w:t xml:space="preserve">un teknis pelaksanaannya. Hal ini menjadi sorotan masyarakat, karena kebijakan pemerintah dalam hal ini sertifikasi memiliki pengaruh yang sangat besar bagi arah peningkatan mutu pendidikan. </w:t>
      </w:r>
      <w:r w:rsidR="005B3781">
        <w:rPr>
          <w:rFonts w:asciiTheme="majorBidi" w:hAnsiTheme="majorBidi" w:cstheme="majorBidi"/>
          <w:sz w:val="24"/>
          <w:szCs w:val="24"/>
          <w:lang w:val="id-ID"/>
        </w:rPr>
        <w:t>Berbagai pihak yang terkait dengan serifikasi guru ini, me</w:t>
      </w:r>
      <w:r w:rsidR="00A24A37">
        <w:rPr>
          <w:rFonts w:asciiTheme="majorBidi" w:hAnsiTheme="majorBidi" w:cstheme="majorBidi"/>
          <w:sz w:val="24"/>
          <w:szCs w:val="24"/>
          <w:lang w:val="id-ID"/>
        </w:rPr>
        <w:t>sti memandang kebijakan</w:t>
      </w:r>
      <w:r w:rsidR="005B3781">
        <w:rPr>
          <w:rFonts w:asciiTheme="majorBidi" w:hAnsiTheme="majorBidi" w:cstheme="majorBidi"/>
          <w:sz w:val="24"/>
          <w:szCs w:val="24"/>
          <w:lang w:val="id-ID"/>
        </w:rPr>
        <w:t xml:space="preserve"> secara komprehensif, artinya perlu menganalisis secara mendalam dan meyeluruh kebijakan tersebut.</w:t>
      </w:r>
    </w:p>
    <w:p w:rsidR="001B5997" w:rsidRPr="00A8264E" w:rsidRDefault="001B5997" w:rsidP="00AB0BF1">
      <w:pPr>
        <w:spacing w:before="0" w:after="0" w:line="240" w:lineRule="auto"/>
        <w:ind w:left="0" w:firstLine="540"/>
        <w:jc w:val="both"/>
        <w:rPr>
          <w:rFonts w:asciiTheme="majorBidi" w:hAnsiTheme="majorBidi" w:cstheme="majorBidi"/>
          <w:sz w:val="24"/>
          <w:szCs w:val="24"/>
          <w:lang w:val="id-ID"/>
        </w:rPr>
      </w:pPr>
      <w:r w:rsidRPr="00BF7504">
        <w:rPr>
          <w:rFonts w:asciiTheme="majorBidi" w:hAnsiTheme="majorBidi" w:cstheme="majorBidi"/>
          <w:sz w:val="24"/>
          <w:szCs w:val="24"/>
        </w:rPr>
        <w:t>Kebijakan sertifikasi seperti yang banyak di</w:t>
      </w:r>
      <w:r w:rsidR="00A24A37">
        <w:rPr>
          <w:rFonts w:asciiTheme="majorBidi" w:hAnsiTheme="majorBidi" w:cstheme="majorBidi"/>
          <w:sz w:val="24"/>
          <w:szCs w:val="24"/>
          <w:lang w:val="id-ID"/>
        </w:rPr>
        <w:t>perbincangkan dan beritakan</w:t>
      </w:r>
      <w:r w:rsidRPr="00BF7504">
        <w:rPr>
          <w:rFonts w:asciiTheme="majorBidi" w:hAnsiTheme="majorBidi" w:cstheme="majorBidi"/>
          <w:sz w:val="24"/>
          <w:szCs w:val="24"/>
        </w:rPr>
        <w:t xml:space="preserve"> ternyata banyak menimbulkan masalah baru. </w:t>
      </w:r>
      <w:r w:rsidR="00AB0BF1">
        <w:rPr>
          <w:rFonts w:asciiTheme="majorBidi" w:hAnsiTheme="majorBidi" w:cstheme="majorBidi"/>
          <w:sz w:val="24"/>
          <w:szCs w:val="24"/>
          <w:lang w:val="id-ID"/>
        </w:rPr>
        <w:t xml:space="preserve">Misalnya, kebijakan mengenai sertifikasi dianggap mengarah pada materialisme. Secara konseptual, kebijakan sertifikasi ‘menyontek’ dari negara-negara </w:t>
      </w:r>
      <w:r w:rsidR="00AB0BF1">
        <w:rPr>
          <w:rFonts w:asciiTheme="majorBidi" w:hAnsiTheme="majorBidi" w:cstheme="majorBidi"/>
          <w:sz w:val="24"/>
          <w:szCs w:val="24"/>
        </w:rPr>
        <w:t xml:space="preserve">yang menganut paham kebebasan </w:t>
      </w:r>
      <w:r w:rsidR="00AB0BF1">
        <w:rPr>
          <w:rFonts w:asciiTheme="majorBidi" w:hAnsiTheme="majorBidi" w:cstheme="majorBidi"/>
          <w:sz w:val="24"/>
          <w:szCs w:val="24"/>
          <w:lang w:val="id-ID"/>
        </w:rPr>
        <w:t>seperti</w:t>
      </w:r>
      <w:r w:rsidRPr="00BF7504">
        <w:rPr>
          <w:rFonts w:asciiTheme="majorBidi" w:hAnsiTheme="majorBidi" w:cstheme="majorBidi"/>
          <w:sz w:val="24"/>
          <w:szCs w:val="24"/>
        </w:rPr>
        <w:t xml:space="preserve"> Amerika Serikat, Inggris, Australia, dan Denmark. Gaji menjadi sebuah motivasi bagi guru-guru untuk mengikuti uji sertifikasi</w:t>
      </w:r>
      <w:r w:rsidR="00AB0BF1">
        <w:rPr>
          <w:rFonts w:asciiTheme="majorBidi" w:hAnsiTheme="majorBidi" w:cstheme="majorBidi"/>
          <w:sz w:val="24"/>
          <w:szCs w:val="24"/>
          <w:lang w:val="id-ID"/>
        </w:rPr>
        <w:t xml:space="preserve"> sehingga cenderung mengabaikan aspek-aspek lain. Kalau dilihat lagi secara mendalam, kebijakan ini bukan merupakan solusi untuk meningkatkan kualitas pendidikan dan kesejahteraan guru. Justru sebaliknya, kebijakan ini akan menambah ruwet wajah pendidikan. </w:t>
      </w:r>
      <w:r w:rsidRPr="00AB0BF1">
        <w:rPr>
          <w:rFonts w:asciiTheme="majorBidi" w:hAnsiTheme="majorBidi" w:cstheme="majorBidi"/>
          <w:sz w:val="24"/>
          <w:szCs w:val="24"/>
          <w:lang w:val="id-ID"/>
        </w:rPr>
        <w:t xml:space="preserve">Kenyataan di lapangan </w:t>
      </w:r>
      <w:r w:rsidR="00AB0BF1">
        <w:rPr>
          <w:rFonts w:asciiTheme="majorBidi" w:hAnsiTheme="majorBidi" w:cstheme="majorBidi"/>
          <w:sz w:val="24"/>
          <w:szCs w:val="24"/>
          <w:lang w:val="id-ID"/>
        </w:rPr>
        <w:t>menunjukkan bahwa sertifikasi memiliki berbagai</w:t>
      </w:r>
      <w:r w:rsidR="008602FE">
        <w:rPr>
          <w:rFonts w:asciiTheme="majorBidi" w:hAnsiTheme="majorBidi" w:cstheme="majorBidi"/>
          <w:sz w:val="24"/>
          <w:szCs w:val="24"/>
          <w:lang w:val="id-ID"/>
        </w:rPr>
        <w:t xml:space="preserve"> </w:t>
      </w:r>
      <w:r w:rsidR="00AB0BF1">
        <w:rPr>
          <w:rFonts w:asciiTheme="majorBidi" w:hAnsiTheme="majorBidi" w:cstheme="majorBidi"/>
          <w:sz w:val="24"/>
          <w:szCs w:val="24"/>
          <w:lang w:val="id-ID"/>
        </w:rPr>
        <w:t xml:space="preserve">kelemahan, seperti manipulasi data sehingga dianggap lulus mengikuti seleksi sertifikasi. </w:t>
      </w:r>
    </w:p>
    <w:p w:rsidR="004032F2" w:rsidRDefault="00AB0BF1" w:rsidP="00AA729B">
      <w:pPr>
        <w:widowControl w:val="0"/>
        <w:autoSpaceDE w:val="0"/>
        <w:autoSpaceDN w:val="0"/>
        <w:spacing w:before="0" w:after="0" w:line="240" w:lineRule="auto"/>
        <w:ind w:left="0" w:firstLine="547"/>
        <w:jc w:val="both"/>
        <w:rPr>
          <w:rFonts w:asciiTheme="majorBidi" w:hAnsiTheme="majorBidi" w:cstheme="majorBidi"/>
          <w:sz w:val="24"/>
          <w:szCs w:val="24"/>
          <w:lang w:val="id-ID"/>
        </w:rPr>
      </w:pPr>
      <w:r>
        <w:rPr>
          <w:rFonts w:asciiTheme="majorBidi" w:hAnsiTheme="majorBidi" w:cstheme="majorBidi"/>
          <w:sz w:val="24"/>
          <w:szCs w:val="24"/>
          <w:lang w:val="id-ID"/>
        </w:rPr>
        <w:t>L</w:t>
      </w:r>
      <w:r w:rsidR="001B5997" w:rsidRPr="00BF7504">
        <w:rPr>
          <w:rFonts w:asciiTheme="majorBidi" w:hAnsiTheme="majorBidi" w:cstheme="majorBidi"/>
          <w:sz w:val="24"/>
          <w:szCs w:val="24"/>
        </w:rPr>
        <w:t>ahirnya U</w:t>
      </w:r>
      <w:r>
        <w:rPr>
          <w:rFonts w:asciiTheme="majorBidi" w:hAnsiTheme="majorBidi" w:cstheme="majorBidi"/>
          <w:sz w:val="24"/>
          <w:szCs w:val="24"/>
          <w:lang w:val="id-ID"/>
        </w:rPr>
        <w:t>ndang-</w:t>
      </w:r>
      <w:r w:rsidR="001B5997" w:rsidRPr="00BF7504">
        <w:rPr>
          <w:rFonts w:asciiTheme="majorBidi" w:hAnsiTheme="majorBidi" w:cstheme="majorBidi"/>
          <w:sz w:val="24"/>
          <w:szCs w:val="24"/>
        </w:rPr>
        <w:t>U</w:t>
      </w:r>
      <w:r>
        <w:rPr>
          <w:rFonts w:asciiTheme="majorBidi" w:hAnsiTheme="majorBidi" w:cstheme="majorBidi"/>
          <w:sz w:val="24"/>
          <w:szCs w:val="24"/>
          <w:lang w:val="id-ID"/>
        </w:rPr>
        <w:t>ndang</w:t>
      </w:r>
      <w:r w:rsidR="001B5997" w:rsidRPr="00BF7504">
        <w:rPr>
          <w:rFonts w:asciiTheme="majorBidi" w:hAnsiTheme="majorBidi" w:cstheme="majorBidi"/>
          <w:sz w:val="24"/>
          <w:szCs w:val="24"/>
        </w:rPr>
        <w:t xml:space="preserve"> No. 14 Tahun 2005 mengenai Guru dan Dosen</w:t>
      </w:r>
      <w:r w:rsidR="00AA729B">
        <w:rPr>
          <w:rFonts w:asciiTheme="majorBidi" w:hAnsiTheme="majorBidi" w:cstheme="majorBidi"/>
          <w:sz w:val="24"/>
          <w:szCs w:val="24"/>
          <w:lang w:val="id-ID"/>
        </w:rPr>
        <w:t xml:space="preserve"> merupakan salah satu upaya meningkatkan profesionalisme dan kualitas hidup para </w:t>
      </w:r>
      <w:r w:rsidR="00AA729B">
        <w:rPr>
          <w:rFonts w:asciiTheme="majorBidi" w:hAnsiTheme="majorBidi" w:cstheme="majorBidi"/>
          <w:sz w:val="24"/>
          <w:szCs w:val="24"/>
          <w:lang w:val="id-ID"/>
        </w:rPr>
        <w:lastRenderedPageBreak/>
        <w:t>guru. Profesi sebagai guru adalah jabatan yang paling tidak disenangi di dalam masyarakat modern karena penghargaan (ekonomi) relatif kurang dibandingkan dengan profesi-profesi lainnya.</w:t>
      </w:r>
      <w:r w:rsidR="008602FE">
        <w:rPr>
          <w:rFonts w:asciiTheme="majorBidi" w:hAnsiTheme="majorBidi" w:cstheme="majorBidi"/>
          <w:sz w:val="24"/>
          <w:szCs w:val="24"/>
          <w:lang w:val="id-ID"/>
        </w:rPr>
        <w:t xml:space="preserve"> Kebijakan ini juga telah menggariskan upaya-upaya untuk meningkatkan profesi guru sehingga dapat direkrut putera-puteri terbaik bangsa untuk menempati profesi yang sangat dihormati itu untuk mencerdaskan kehidupan rakyat. Keberadaan guru sangat sentral karena pencapaian tujuan kurikulum akan sia-sia jika tidak ditopang oleh SDM guru yang memadai. Guru adalah prajurit terdepan di dalam membuka cakrawala peserta didik memasuki dunia ilmu pengetahuan khususnya dalam era global dewasa ini. Oleh karena itu, kebijakan yang berpihak pada guru mendesak dan perlu diterapkan dengan memperhatikan persoalan-persoalan lain yang melingkupinya.</w:t>
      </w:r>
    </w:p>
    <w:p w:rsidR="008602FE" w:rsidRPr="008602FE" w:rsidRDefault="008602FE" w:rsidP="008602FE">
      <w:pPr>
        <w:spacing w:before="120" w:after="0" w:line="240" w:lineRule="auto"/>
        <w:jc w:val="both"/>
        <w:rPr>
          <w:rFonts w:asciiTheme="majorBidi" w:hAnsiTheme="majorBidi" w:cstheme="majorBidi"/>
          <w:b/>
          <w:sz w:val="24"/>
          <w:szCs w:val="24"/>
          <w:lang w:val="id-ID"/>
        </w:rPr>
      </w:pPr>
      <w:r>
        <w:rPr>
          <w:rFonts w:asciiTheme="majorBidi" w:hAnsiTheme="majorBidi" w:cstheme="majorBidi"/>
          <w:b/>
          <w:sz w:val="24"/>
          <w:szCs w:val="24"/>
          <w:lang w:val="id-ID"/>
        </w:rPr>
        <w:t>KERANGKA KONSEPTUAL</w:t>
      </w:r>
    </w:p>
    <w:p w:rsidR="00B2525B" w:rsidRPr="002F7DE2" w:rsidRDefault="00B2525B" w:rsidP="008602FE">
      <w:pPr>
        <w:spacing w:before="120" w:after="0" w:line="240" w:lineRule="auto"/>
        <w:jc w:val="both"/>
        <w:rPr>
          <w:rFonts w:asciiTheme="majorBidi" w:hAnsiTheme="majorBidi" w:cstheme="majorBidi"/>
          <w:b/>
          <w:sz w:val="24"/>
          <w:szCs w:val="24"/>
          <w:lang w:val="id-ID"/>
        </w:rPr>
      </w:pPr>
      <w:r w:rsidRPr="002F7DE2">
        <w:rPr>
          <w:rFonts w:asciiTheme="majorBidi" w:hAnsiTheme="majorBidi" w:cstheme="majorBidi"/>
          <w:b/>
          <w:sz w:val="24"/>
          <w:szCs w:val="24"/>
          <w:lang w:val="id-ID"/>
        </w:rPr>
        <w:t>Konsep Dasar Sertifikasi</w:t>
      </w:r>
    </w:p>
    <w:p w:rsidR="00B2525B" w:rsidRDefault="001B5997" w:rsidP="008602FE">
      <w:pPr>
        <w:pStyle w:val="ListParagraph"/>
        <w:spacing w:before="120" w:line="240" w:lineRule="auto"/>
        <w:ind w:left="0" w:firstLine="567"/>
        <w:jc w:val="both"/>
        <w:rPr>
          <w:rFonts w:asciiTheme="majorBidi" w:hAnsiTheme="majorBidi" w:cstheme="majorBidi"/>
          <w:sz w:val="24"/>
          <w:szCs w:val="24"/>
          <w:lang w:val="id-ID"/>
        </w:rPr>
      </w:pPr>
      <w:r w:rsidRPr="002F7DE2">
        <w:rPr>
          <w:rFonts w:asciiTheme="majorBidi" w:hAnsiTheme="majorBidi" w:cstheme="majorBidi"/>
          <w:sz w:val="24"/>
          <w:szCs w:val="24"/>
          <w:lang w:val="id-ID"/>
        </w:rPr>
        <w:t xml:space="preserve">Sertifikasi pada dasarnya adalah upaya secara sistematis yang dilakukan oleh pemerintah untuk meningkatkan mutu atau kualitas pendidik dan sekaligus meningkatkan kesejahteraan mereka. </w:t>
      </w:r>
      <w:r w:rsidRPr="00BF7504">
        <w:rPr>
          <w:rFonts w:asciiTheme="majorBidi" w:hAnsiTheme="majorBidi" w:cstheme="majorBidi"/>
          <w:sz w:val="24"/>
          <w:szCs w:val="24"/>
        </w:rPr>
        <w:t>Undang-undang RI Nomor Nomor 14 Tahun 2005 dan peraturan pemerintah Nomor 19 Tahun 2005 mengemukakan bahwa guru wajib memiliki kualifikasi akademik, kompetensi, sertifikat pendidik sehat jasmani dan rohani, serta memiliki kemampuan untuk mewujudkan tujuan pendidikan nasional.</w:t>
      </w:r>
      <w:r w:rsidR="00A70D78">
        <w:rPr>
          <w:rFonts w:asciiTheme="majorBidi" w:hAnsiTheme="majorBidi" w:cstheme="majorBidi"/>
          <w:sz w:val="24"/>
          <w:szCs w:val="24"/>
          <w:lang w:val="id-ID"/>
        </w:rPr>
        <w:t xml:space="preserve"> Standar kompetensi guru mempunyai banyak makna, Broke and Stone (1995) mengemukakan bahwa kompetensi guru sebagai </w:t>
      </w:r>
      <w:r w:rsidR="00A70D78">
        <w:rPr>
          <w:rFonts w:asciiTheme="majorBidi" w:hAnsiTheme="majorBidi" w:cstheme="majorBidi"/>
          <w:i/>
          <w:iCs/>
          <w:sz w:val="24"/>
          <w:szCs w:val="24"/>
          <w:lang w:val="id-ID"/>
        </w:rPr>
        <w:t>descriptive of qualitative nature of teacher behavior appears to be entire meaningful</w:t>
      </w:r>
      <w:r w:rsidR="00A70D78">
        <w:rPr>
          <w:rFonts w:asciiTheme="majorBidi" w:hAnsiTheme="majorBidi" w:cstheme="majorBidi"/>
          <w:sz w:val="24"/>
          <w:szCs w:val="24"/>
          <w:lang w:val="id-ID"/>
        </w:rPr>
        <w:t>.</w:t>
      </w:r>
    </w:p>
    <w:p w:rsidR="00B2525B" w:rsidRDefault="008052F0" w:rsidP="00A70D78">
      <w:pPr>
        <w:pStyle w:val="ListParagraph"/>
        <w:spacing w:before="0" w:after="0" w:line="240" w:lineRule="auto"/>
        <w:ind w:left="0" w:firstLine="567"/>
        <w:jc w:val="both"/>
        <w:rPr>
          <w:rFonts w:asciiTheme="majorBidi" w:hAnsiTheme="majorBidi" w:cstheme="majorBidi"/>
          <w:spacing w:val="15"/>
          <w:sz w:val="24"/>
          <w:szCs w:val="24"/>
        </w:rPr>
      </w:pPr>
      <w:r w:rsidRPr="008052F0">
        <w:rPr>
          <w:rFonts w:asciiTheme="majorBidi" w:hAnsiTheme="majorBidi" w:cstheme="majorBidi"/>
          <w:iCs/>
          <w:sz w:val="24"/>
          <w:szCs w:val="24"/>
        </w:rPr>
        <w:t>K</w:t>
      </w:r>
      <w:r w:rsidR="001B5997" w:rsidRPr="00BF7504">
        <w:rPr>
          <w:rFonts w:asciiTheme="majorBidi" w:hAnsiTheme="majorBidi" w:cstheme="majorBidi"/>
          <w:sz w:val="24"/>
          <w:szCs w:val="24"/>
        </w:rPr>
        <w:t xml:space="preserve">ompetensi guru merupakan gambaran kualitatif tentang hakikat perilaku guru yang penuh arti. Semenntara Charles (1994) mengemukakan bahwa: </w:t>
      </w:r>
      <w:r w:rsidR="001B5997" w:rsidRPr="00BF7504">
        <w:rPr>
          <w:rFonts w:asciiTheme="majorBidi" w:hAnsiTheme="majorBidi" w:cstheme="majorBidi"/>
          <w:i/>
          <w:iCs/>
          <w:sz w:val="24"/>
          <w:szCs w:val="24"/>
        </w:rPr>
        <w:t xml:space="preserve">competency as rational ferformance which satisfactorily meets the objective for a desired condition </w:t>
      </w:r>
      <w:r w:rsidR="001B5997" w:rsidRPr="00BF7504">
        <w:rPr>
          <w:rFonts w:asciiTheme="majorBidi" w:hAnsiTheme="majorBidi" w:cstheme="majorBidi"/>
          <w:sz w:val="24"/>
          <w:szCs w:val="24"/>
        </w:rPr>
        <w:t xml:space="preserve">(kompetensi merupakan perilaku yang rasional untuk mencapai tujuan yang </w:t>
      </w:r>
      <w:r w:rsidR="001B5997" w:rsidRPr="00BF7504">
        <w:rPr>
          <w:rFonts w:asciiTheme="majorBidi" w:hAnsiTheme="majorBidi" w:cstheme="majorBidi"/>
          <w:sz w:val="24"/>
          <w:szCs w:val="24"/>
        </w:rPr>
        <w:lastRenderedPageBreak/>
        <w:t xml:space="preserve">dipersyaratkan sesuai dengan kondisi yang diharapkan). </w:t>
      </w:r>
      <w:r w:rsidR="00A70D78" w:rsidRPr="00BF7504">
        <w:rPr>
          <w:rFonts w:asciiTheme="majorBidi" w:hAnsiTheme="majorBidi" w:cstheme="majorBidi"/>
          <w:sz w:val="24"/>
          <w:szCs w:val="24"/>
        </w:rPr>
        <w:t xml:space="preserve">Dalam </w:t>
      </w:r>
      <w:r w:rsidR="001B5997" w:rsidRPr="00BF7504">
        <w:rPr>
          <w:rFonts w:asciiTheme="majorBidi" w:hAnsiTheme="majorBidi" w:cstheme="majorBidi"/>
          <w:sz w:val="24"/>
          <w:szCs w:val="24"/>
        </w:rPr>
        <w:t>Undang-Undang Republik Indo</w:t>
      </w:r>
      <w:r w:rsidR="001B5997" w:rsidRPr="00BF7504">
        <w:rPr>
          <w:rFonts w:asciiTheme="majorBidi" w:hAnsiTheme="majorBidi" w:cstheme="majorBidi"/>
          <w:spacing w:val="17"/>
          <w:sz w:val="24"/>
          <w:szCs w:val="24"/>
        </w:rPr>
        <w:t xml:space="preserve">nesia Nomor 14 Tahun 2005 tentang Guru dan Dosen, dijelaskan </w:t>
      </w:r>
      <w:r w:rsidR="00A70D78">
        <w:rPr>
          <w:rFonts w:asciiTheme="majorBidi" w:hAnsiTheme="majorBidi" w:cstheme="majorBidi"/>
          <w:sz w:val="24"/>
          <w:szCs w:val="24"/>
        </w:rPr>
        <w:t>bahwa</w:t>
      </w:r>
      <w:r w:rsidR="001B5997" w:rsidRPr="00BF7504">
        <w:rPr>
          <w:rFonts w:asciiTheme="majorBidi" w:hAnsiTheme="majorBidi" w:cstheme="majorBidi"/>
          <w:sz w:val="24"/>
          <w:szCs w:val="24"/>
        </w:rPr>
        <w:t xml:space="preserve"> kompetensi adalah seperangkat pengetahuan, ketera</w:t>
      </w:r>
      <w:r w:rsidR="001B5997" w:rsidRPr="00BF7504">
        <w:rPr>
          <w:rFonts w:asciiTheme="majorBidi" w:hAnsiTheme="majorBidi" w:cstheme="majorBidi"/>
          <w:spacing w:val="10"/>
          <w:sz w:val="24"/>
          <w:szCs w:val="24"/>
        </w:rPr>
        <w:t>mpilan, dan perilaku yang harus dimiliki, dihayati, dan dikuasai</w:t>
      </w:r>
      <w:r w:rsidR="001B5997" w:rsidRPr="00BF7504">
        <w:rPr>
          <w:rFonts w:asciiTheme="majorBidi" w:hAnsiTheme="majorBidi" w:cstheme="majorBidi"/>
          <w:spacing w:val="15"/>
          <w:sz w:val="24"/>
          <w:szCs w:val="24"/>
        </w:rPr>
        <w:t xml:space="preserve"> oleh guru atau dosen dalam mela</w:t>
      </w:r>
      <w:r w:rsidR="00A70D78">
        <w:rPr>
          <w:rFonts w:asciiTheme="majorBidi" w:hAnsiTheme="majorBidi" w:cstheme="majorBidi"/>
          <w:spacing w:val="15"/>
          <w:sz w:val="24"/>
          <w:szCs w:val="24"/>
        </w:rPr>
        <w:t>ksanakan tugas keprofesionalan.</w:t>
      </w:r>
    </w:p>
    <w:p w:rsidR="00187B64" w:rsidRDefault="001B5997" w:rsidP="00187B64">
      <w:pPr>
        <w:spacing w:before="0" w:after="0" w:line="240" w:lineRule="auto"/>
        <w:ind w:left="0" w:firstLine="567"/>
        <w:jc w:val="both"/>
        <w:rPr>
          <w:rFonts w:asciiTheme="majorBidi" w:hAnsiTheme="majorBidi" w:cstheme="majorBidi"/>
          <w:b/>
          <w:bCs/>
          <w:sz w:val="24"/>
          <w:szCs w:val="24"/>
        </w:rPr>
      </w:pPr>
      <w:r w:rsidRPr="00480A2F">
        <w:rPr>
          <w:rFonts w:asciiTheme="majorBidi" w:hAnsiTheme="majorBidi" w:cstheme="majorBidi"/>
          <w:sz w:val="24"/>
          <w:szCs w:val="24"/>
        </w:rPr>
        <w:t xml:space="preserve">Berbicara tentang profesionalisme, maka kita akan memulai kajian ini dengan menjelaskan apa itu profesi, professional, dan profesionalisasi? </w:t>
      </w:r>
      <w:r w:rsidRPr="00187B64">
        <w:rPr>
          <w:rFonts w:asciiTheme="majorBidi" w:hAnsiTheme="majorBidi" w:cstheme="majorBidi"/>
          <w:sz w:val="24"/>
          <w:szCs w:val="24"/>
        </w:rPr>
        <w:t>Profesi</w:t>
      </w:r>
      <w:r w:rsidRPr="00480A2F">
        <w:rPr>
          <w:rFonts w:asciiTheme="majorBidi" w:hAnsiTheme="majorBidi" w:cstheme="majorBidi"/>
          <w:sz w:val="24"/>
          <w:szCs w:val="24"/>
        </w:rPr>
        <w:t xml:space="preserve"> adalah suatu </w:t>
      </w:r>
      <w:r w:rsidRPr="00480A2F">
        <w:rPr>
          <w:rFonts w:asciiTheme="majorBidi" w:hAnsiTheme="majorBidi" w:cstheme="majorBidi"/>
          <w:spacing w:val="-4"/>
          <w:sz w:val="24"/>
          <w:szCs w:val="24"/>
        </w:rPr>
        <w:t xml:space="preserve">pekerjaan yg menuntut </w:t>
      </w:r>
      <w:r w:rsidRPr="00480A2F">
        <w:rPr>
          <w:rFonts w:asciiTheme="majorBidi" w:hAnsiTheme="majorBidi" w:cstheme="majorBidi"/>
          <w:sz w:val="24"/>
          <w:szCs w:val="24"/>
        </w:rPr>
        <w:t>keahlian, ke</w:t>
      </w:r>
      <w:r w:rsidRPr="00480A2F">
        <w:rPr>
          <w:rFonts w:asciiTheme="majorBidi" w:hAnsiTheme="majorBidi" w:cstheme="majorBidi"/>
          <w:spacing w:val="-1"/>
          <w:sz w:val="24"/>
          <w:szCs w:val="24"/>
        </w:rPr>
        <w:t xml:space="preserve">terampilan, tanggung jawab, </w:t>
      </w:r>
      <w:r w:rsidRPr="00480A2F">
        <w:rPr>
          <w:rFonts w:asciiTheme="majorBidi" w:hAnsiTheme="majorBidi" w:cstheme="majorBidi"/>
          <w:sz w:val="24"/>
          <w:szCs w:val="24"/>
        </w:rPr>
        <w:t xml:space="preserve">komitmen dan kesetiaan. </w:t>
      </w:r>
      <w:r w:rsidR="00A70D78">
        <w:rPr>
          <w:rFonts w:asciiTheme="majorBidi" w:hAnsiTheme="majorBidi" w:cstheme="majorBidi"/>
          <w:i/>
          <w:iCs/>
          <w:sz w:val="24"/>
          <w:szCs w:val="24"/>
          <w:lang w:val="id-ID"/>
        </w:rPr>
        <w:t>Profesionalism is requires an understanding of the procces of leraning</w:t>
      </w:r>
      <w:r w:rsidR="00187B64">
        <w:rPr>
          <w:rFonts w:asciiTheme="majorBidi" w:hAnsiTheme="majorBidi" w:cstheme="majorBidi"/>
          <w:i/>
          <w:iCs/>
          <w:sz w:val="24"/>
          <w:szCs w:val="24"/>
          <w:lang w:val="id-ID"/>
        </w:rPr>
        <w:t xml:space="preserve">, the enthusiasm and motivation to grow, and a shared commitment to finding ways of doing thing better </w:t>
      </w:r>
      <w:r w:rsidR="00187B64">
        <w:rPr>
          <w:rFonts w:asciiTheme="majorBidi" w:hAnsiTheme="majorBidi" w:cstheme="majorBidi"/>
          <w:sz w:val="24"/>
          <w:szCs w:val="24"/>
          <w:lang w:val="id-ID"/>
        </w:rPr>
        <w:t>(Bradley, 1994: 15).</w:t>
      </w:r>
      <w:r w:rsidR="00A70D78">
        <w:rPr>
          <w:rFonts w:asciiTheme="majorBidi" w:hAnsiTheme="majorBidi" w:cstheme="majorBidi"/>
          <w:i/>
          <w:iCs/>
          <w:sz w:val="24"/>
          <w:szCs w:val="24"/>
          <w:lang w:val="id-ID"/>
        </w:rPr>
        <w:t xml:space="preserve"> </w:t>
      </w:r>
      <w:r w:rsidR="00A8264E" w:rsidRPr="00187B64">
        <w:rPr>
          <w:rFonts w:asciiTheme="majorBidi" w:hAnsiTheme="majorBidi" w:cstheme="majorBidi"/>
          <w:sz w:val="24"/>
          <w:szCs w:val="24"/>
        </w:rPr>
        <w:t>Profesional</w:t>
      </w:r>
      <w:r w:rsidRPr="00480A2F">
        <w:rPr>
          <w:rFonts w:asciiTheme="majorBidi" w:hAnsiTheme="majorBidi" w:cstheme="majorBidi"/>
          <w:i/>
          <w:iCs/>
          <w:sz w:val="24"/>
          <w:szCs w:val="24"/>
        </w:rPr>
        <w:t xml:space="preserve"> </w:t>
      </w:r>
      <w:r w:rsidRPr="00480A2F">
        <w:rPr>
          <w:rFonts w:asciiTheme="majorBidi" w:hAnsiTheme="majorBidi" w:cstheme="majorBidi"/>
          <w:sz w:val="24"/>
          <w:szCs w:val="24"/>
        </w:rPr>
        <w:t xml:space="preserve">adalah suatu kinerja yang dituntut sesuai </w:t>
      </w:r>
      <w:r w:rsidRPr="00480A2F">
        <w:rPr>
          <w:rFonts w:asciiTheme="majorBidi" w:hAnsiTheme="majorBidi" w:cstheme="majorBidi"/>
          <w:spacing w:val="-1"/>
          <w:sz w:val="24"/>
          <w:szCs w:val="24"/>
        </w:rPr>
        <w:t xml:space="preserve">standar yang telah ditetapkan (dokter, lawyer, </w:t>
      </w:r>
      <w:r w:rsidR="00187B64">
        <w:rPr>
          <w:rFonts w:asciiTheme="majorBidi" w:hAnsiTheme="majorBidi" w:cstheme="majorBidi"/>
          <w:sz w:val="24"/>
          <w:szCs w:val="24"/>
        </w:rPr>
        <w:t>notaris, guru</w:t>
      </w:r>
      <w:r w:rsidR="00187B64">
        <w:rPr>
          <w:rFonts w:asciiTheme="majorBidi" w:hAnsiTheme="majorBidi" w:cstheme="majorBidi"/>
          <w:sz w:val="24"/>
          <w:szCs w:val="24"/>
          <w:lang w:val="id-ID"/>
        </w:rPr>
        <w:t>, dan lain-lain</w:t>
      </w:r>
      <w:r w:rsidRPr="00480A2F">
        <w:rPr>
          <w:rFonts w:asciiTheme="majorBidi" w:hAnsiTheme="majorBidi" w:cstheme="majorBidi"/>
          <w:sz w:val="24"/>
          <w:szCs w:val="24"/>
        </w:rPr>
        <w:t xml:space="preserve">), </w:t>
      </w:r>
      <w:r w:rsidRPr="00187B64">
        <w:rPr>
          <w:rFonts w:asciiTheme="majorBidi" w:hAnsiTheme="majorBidi" w:cstheme="majorBidi"/>
          <w:sz w:val="24"/>
          <w:szCs w:val="24"/>
        </w:rPr>
        <w:t>Profesionalisme</w:t>
      </w:r>
      <w:r w:rsidRPr="00480A2F">
        <w:rPr>
          <w:rFonts w:asciiTheme="majorBidi" w:hAnsiTheme="majorBidi" w:cstheme="majorBidi"/>
          <w:i/>
          <w:iCs/>
          <w:sz w:val="24"/>
          <w:szCs w:val="24"/>
        </w:rPr>
        <w:t xml:space="preserve"> </w:t>
      </w:r>
      <w:r w:rsidRPr="00480A2F">
        <w:rPr>
          <w:rFonts w:asciiTheme="majorBidi" w:hAnsiTheme="majorBidi" w:cstheme="majorBidi"/>
          <w:sz w:val="24"/>
          <w:szCs w:val="24"/>
        </w:rPr>
        <w:t>adalah</w:t>
      </w:r>
      <w:r w:rsidRPr="00480A2F">
        <w:rPr>
          <w:rFonts w:asciiTheme="majorBidi" w:hAnsiTheme="majorBidi" w:cstheme="majorBidi"/>
          <w:spacing w:val="-6"/>
          <w:sz w:val="24"/>
          <w:szCs w:val="24"/>
        </w:rPr>
        <w:t xml:space="preserve"> derajat kinerja seseorang </w:t>
      </w:r>
      <w:r w:rsidRPr="00480A2F">
        <w:rPr>
          <w:rFonts w:asciiTheme="majorBidi" w:hAnsiTheme="majorBidi" w:cstheme="majorBidi"/>
          <w:sz w:val="24"/>
          <w:szCs w:val="24"/>
        </w:rPr>
        <w:t>dalam melakukan profesinya ses</w:t>
      </w:r>
      <w:r w:rsidR="00187B64">
        <w:rPr>
          <w:rFonts w:asciiTheme="majorBidi" w:hAnsiTheme="majorBidi" w:cstheme="majorBidi"/>
          <w:sz w:val="24"/>
          <w:szCs w:val="24"/>
        </w:rPr>
        <w:t>uai standar dan etikanya</w:t>
      </w:r>
      <w:r w:rsidR="00187B64">
        <w:rPr>
          <w:rFonts w:asciiTheme="majorBidi" w:hAnsiTheme="majorBidi" w:cstheme="majorBidi"/>
          <w:sz w:val="24"/>
          <w:szCs w:val="24"/>
          <w:lang w:val="id-ID"/>
        </w:rPr>
        <w:t>. Adapun</w:t>
      </w:r>
      <w:r w:rsidRPr="00480A2F">
        <w:rPr>
          <w:rFonts w:asciiTheme="majorBidi" w:hAnsiTheme="majorBidi" w:cstheme="majorBidi"/>
          <w:sz w:val="24"/>
          <w:szCs w:val="24"/>
        </w:rPr>
        <w:t xml:space="preserve"> </w:t>
      </w:r>
      <w:r w:rsidRPr="00187B64">
        <w:rPr>
          <w:rFonts w:asciiTheme="majorBidi" w:hAnsiTheme="majorBidi" w:cstheme="majorBidi"/>
          <w:sz w:val="24"/>
          <w:szCs w:val="24"/>
        </w:rPr>
        <w:t>profesionalisasi</w:t>
      </w:r>
      <w:r w:rsidRPr="00480A2F">
        <w:rPr>
          <w:rFonts w:asciiTheme="majorBidi" w:hAnsiTheme="majorBidi" w:cstheme="majorBidi"/>
          <w:i/>
          <w:iCs/>
          <w:sz w:val="24"/>
          <w:szCs w:val="24"/>
        </w:rPr>
        <w:t xml:space="preserve"> </w:t>
      </w:r>
      <w:r w:rsidRPr="00480A2F">
        <w:rPr>
          <w:rFonts w:asciiTheme="majorBidi" w:hAnsiTheme="majorBidi" w:cstheme="majorBidi"/>
          <w:sz w:val="24"/>
          <w:szCs w:val="24"/>
        </w:rPr>
        <w:t>adalah</w:t>
      </w:r>
      <w:r w:rsidRPr="00480A2F">
        <w:rPr>
          <w:rFonts w:asciiTheme="majorBidi" w:hAnsiTheme="majorBidi" w:cstheme="majorBidi"/>
          <w:spacing w:val="-8"/>
          <w:sz w:val="24"/>
          <w:szCs w:val="24"/>
        </w:rPr>
        <w:t xml:space="preserve"> proses memfasilitasi </w:t>
      </w:r>
      <w:r w:rsidRPr="00480A2F">
        <w:rPr>
          <w:rFonts w:asciiTheme="majorBidi" w:hAnsiTheme="majorBidi" w:cstheme="majorBidi"/>
          <w:spacing w:val="-1"/>
          <w:sz w:val="24"/>
          <w:szCs w:val="24"/>
        </w:rPr>
        <w:t xml:space="preserve">seseorang menjadi profesional melalui </w:t>
      </w:r>
      <w:r w:rsidRPr="00480A2F">
        <w:rPr>
          <w:rFonts w:asciiTheme="majorBidi" w:hAnsiTheme="majorBidi" w:cstheme="majorBidi"/>
          <w:sz w:val="24"/>
          <w:szCs w:val="24"/>
        </w:rPr>
        <w:t>berbagai latar aktivitas.</w:t>
      </w:r>
    </w:p>
    <w:p w:rsidR="00480A2F" w:rsidRDefault="001B5997" w:rsidP="00187B64">
      <w:pPr>
        <w:spacing w:before="0" w:line="240" w:lineRule="auto"/>
        <w:ind w:left="0" w:firstLine="567"/>
        <w:jc w:val="both"/>
        <w:rPr>
          <w:rFonts w:asciiTheme="majorBidi" w:hAnsiTheme="majorBidi" w:cstheme="majorBidi"/>
          <w:b/>
          <w:bCs/>
          <w:sz w:val="24"/>
          <w:szCs w:val="24"/>
        </w:rPr>
      </w:pPr>
      <w:r w:rsidRPr="00BF7504">
        <w:rPr>
          <w:rFonts w:asciiTheme="majorBidi" w:hAnsiTheme="majorBidi" w:cstheme="majorBidi"/>
          <w:sz w:val="24"/>
          <w:szCs w:val="24"/>
        </w:rPr>
        <w:t>Menurut para ahli, profesionalisme menekankan kepada penguasaan ilmu pengetahuan atau kemampuan manajemen beserta strategi penerapannya. Maister (1997) mengemukakan bahwa profesionalisme bukan sekadar pengetahuan teknologi dan manajemen tetapi lebih merupakan sikap, pengembangan profesionalisme lebih dari seorang teknisi bukan hanya memiliki keterampilan yang tinggi tetapi memiliki suatu tingkah laku yang dipersyaratkan.</w:t>
      </w:r>
      <w:r w:rsidR="00187B64">
        <w:rPr>
          <w:rFonts w:asciiTheme="majorBidi" w:hAnsiTheme="majorBidi" w:cstheme="majorBidi"/>
          <w:b/>
          <w:bCs/>
          <w:sz w:val="24"/>
          <w:szCs w:val="24"/>
          <w:lang w:val="id-ID"/>
        </w:rPr>
        <w:t xml:space="preserve"> </w:t>
      </w:r>
      <w:r w:rsidR="00187B64">
        <w:rPr>
          <w:rFonts w:asciiTheme="majorBidi" w:hAnsiTheme="majorBidi" w:cstheme="majorBidi"/>
          <w:sz w:val="24"/>
          <w:szCs w:val="24"/>
          <w:lang w:val="id-ID"/>
        </w:rPr>
        <w:t xml:space="preserve">Sementara itu, </w:t>
      </w:r>
      <w:r w:rsidR="00187B64" w:rsidRPr="00BF7504">
        <w:rPr>
          <w:rFonts w:asciiTheme="majorBidi" w:hAnsiTheme="majorBidi" w:cstheme="majorBidi"/>
          <w:sz w:val="24"/>
          <w:szCs w:val="24"/>
        </w:rPr>
        <w:t xml:space="preserve">menurut </w:t>
      </w:r>
      <w:r w:rsidRPr="00BF7504">
        <w:rPr>
          <w:rFonts w:asciiTheme="majorBidi" w:hAnsiTheme="majorBidi" w:cstheme="majorBidi"/>
          <w:sz w:val="24"/>
          <w:szCs w:val="24"/>
        </w:rPr>
        <w:t xml:space="preserve">UU </w:t>
      </w:r>
      <w:r w:rsidR="00187B64">
        <w:rPr>
          <w:rFonts w:asciiTheme="majorBidi" w:hAnsiTheme="majorBidi" w:cstheme="majorBidi"/>
          <w:sz w:val="24"/>
          <w:szCs w:val="24"/>
        </w:rPr>
        <w:t>N</w:t>
      </w:r>
      <w:r w:rsidR="00187B64">
        <w:rPr>
          <w:rFonts w:asciiTheme="majorBidi" w:hAnsiTheme="majorBidi" w:cstheme="majorBidi"/>
          <w:sz w:val="24"/>
          <w:szCs w:val="24"/>
          <w:lang w:val="id-ID"/>
        </w:rPr>
        <w:t>omor</w:t>
      </w:r>
      <w:r w:rsidR="00187B64">
        <w:rPr>
          <w:rFonts w:asciiTheme="majorBidi" w:hAnsiTheme="majorBidi" w:cstheme="majorBidi"/>
          <w:sz w:val="24"/>
          <w:szCs w:val="24"/>
        </w:rPr>
        <w:t xml:space="preserve"> 14</w:t>
      </w:r>
      <w:r w:rsidR="00187B64">
        <w:rPr>
          <w:rFonts w:asciiTheme="majorBidi" w:hAnsiTheme="majorBidi" w:cstheme="majorBidi"/>
          <w:sz w:val="24"/>
          <w:szCs w:val="24"/>
          <w:lang w:val="id-ID"/>
        </w:rPr>
        <w:t xml:space="preserve"> tahun </w:t>
      </w:r>
      <w:r w:rsidRPr="00BF7504">
        <w:rPr>
          <w:rFonts w:asciiTheme="majorBidi" w:hAnsiTheme="majorBidi" w:cstheme="majorBidi"/>
          <w:sz w:val="24"/>
          <w:szCs w:val="24"/>
        </w:rPr>
        <w:t xml:space="preserve">2005, sosok guru yang profesional wajib memiliki: </w:t>
      </w:r>
      <w:r w:rsidR="00187B64">
        <w:rPr>
          <w:rFonts w:asciiTheme="majorBidi" w:hAnsiTheme="majorBidi" w:cstheme="majorBidi"/>
          <w:sz w:val="24"/>
          <w:szCs w:val="24"/>
          <w:lang w:val="id-ID"/>
        </w:rPr>
        <w:t>(1)</w:t>
      </w:r>
      <w:r w:rsidRPr="00BF7504">
        <w:rPr>
          <w:rFonts w:asciiTheme="majorBidi" w:hAnsiTheme="majorBidi" w:cstheme="majorBidi"/>
          <w:i/>
          <w:iCs/>
          <w:sz w:val="24"/>
          <w:szCs w:val="24"/>
        </w:rPr>
        <w:t xml:space="preserve"> </w:t>
      </w:r>
      <w:r w:rsidRPr="00BF7504">
        <w:rPr>
          <w:rFonts w:asciiTheme="majorBidi" w:hAnsiTheme="majorBidi" w:cstheme="majorBidi"/>
          <w:sz w:val="24"/>
          <w:szCs w:val="24"/>
        </w:rPr>
        <w:t>Kualifikasi akademik S1/D4; Kepend</w:t>
      </w:r>
      <w:r w:rsidR="00187B64">
        <w:rPr>
          <w:rFonts w:asciiTheme="majorBidi" w:hAnsiTheme="majorBidi" w:cstheme="majorBidi"/>
          <w:sz w:val="24"/>
          <w:szCs w:val="24"/>
        </w:rPr>
        <w:t>idikan ataupun Nonkependidikan.</w:t>
      </w:r>
      <w:r w:rsidR="00187B64">
        <w:rPr>
          <w:rFonts w:asciiTheme="majorBidi" w:hAnsiTheme="majorBidi" w:cstheme="majorBidi"/>
          <w:sz w:val="24"/>
          <w:szCs w:val="24"/>
          <w:lang w:val="id-ID"/>
        </w:rPr>
        <w:t xml:space="preserve"> (2)</w:t>
      </w:r>
      <w:r w:rsidRPr="00BF7504">
        <w:rPr>
          <w:rFonts w:asciiTheme="majorBidi" w:hAnsiTheme="majorBidi" w:cstheme="majorBidi"/>
          <w:i/>
          <w:iCs/>
          <w:sz w:val="24"/>
          <w:szCs w:val="24"/>
        </w:rPr>
        <w:t xml:space="preserve"> </w:t>
      </w:r>
      <w:r w:rsidR="00187B64" w:rsidRPr="00BF7504">
        <w:rPr>
          <w:rFonts w:asciiTheme="majorBidi" w:hAnsiTheme="majorBidi" w:cstheme="majorBidi"/>
          <w:sz w:val="24"/>
          <w:szCs w:val="24"/>
        </w:rPr>
        <w:t xml:space="preserve">Kompetensi </w:t>
      </w:r>
      <w:r w:rsidR="00187B64">
        <w:rPr>
          <w:rFonts w:asciiTheme="majorBidi" w:hAnsiTheme="majorBidi" w:cstheme="majorBidi"/>
          <w:sz w:val="24"/>
          <w:szCs w:val="24"/>
        </w:rPr>
        <w:t>pedagogik, kepribadian, so</w:t>
      </w:r>
      <w:r w:rsidR="00187B64">
        <w:rPr>
          <w:rFonts w:asciiTheme="majorBidi" w:hAnsiTheme="majorBidi" w:cstheme="majorBidi"/>
          <w:sz w:val="24"/>
          <w:szCs w:val="24"/>
          <w:lang w:val="id-ID"/>
        </w:rPr>
        <w:t>s</w:t>
      </w:r>
      <w:r w:rsidRPr="00BF7504">
        <w:rPr>
          <w:rFonts w:asciiTheme="majorBidi" w:hAnsiTheme="majorBidi" w:cstheme="majorBidi"/>
          <w:sz w:val="24"/>
          <w:szCs w:val="24"/>
        </w:rPr>
        <w:t>ial, dan professional yang dipero</w:t>
      </w:r>
      <w:r w:rsidR="00187B64">
        <w:rPr>
          <w:rFonts w:asciiTheme="majorBidi" w:hAnsiTheme="majorBidi" w:cstheme="majorBidi"/>
          <w:sz w:val="24"/>
          <w:szCs w:val="24"/>
        </w:rPr>
        <w:t>leh melalui pendidikan profesi.</w:t>
      </w:r>
      <w:r w:rsidR="00187B64">
        <w:rPr>
          <w:rFonts w:asciiTheme="majorBidi" w:hAnsiTheme="majorBidi" w:cstheme="majorBidi"/>
          <w:sz w:val="24"/>
          <w:szCs w:val="24"/>
          <w:lang w:val="id-ID"/>
        </w:rPr>
        <w:t xml:space="preserve"> (3) </w:t>
      </w:r>
      <w:r w:rsidR="00187B64" w:rsidRPr="00BF7504">
        <w:rPr>
          <w:rFonts w:asciiTheme="majorBidi" w:hAnsiTheme="majorBidi" w:cstheme="majorBidi"/>
          <w:sz w:val="24"/>
          <w:szCs w:val="24"/>
        </w:rPr>
        <w:t xml:space="preserve">Sertifikat </w:t>
      </w:r>
      <w:r w:rsidRPr="00BF7504">
        <w:rPr>
          <w:rFonts w:asciiTheme="majorBidi" w:hAnsiTheme="majorBidi" w:cstheme="majorBidi"/>
          <w:sz w:val="24"/>
          <w:szCs w:val="24"/>
        </w:rPr>
        <w:t>pendidik dengan ketentuan diperoleh melalui pendidikan pro</w:t>
      </w:r>
      <w:r w:rsidR="00187B64">
        <w:rPr>
          <w:rFonts w:asciiTheme="majorBidi" w:hAnsiTheme="majorBidi" w:cstheme="majorBidi"/>
          <w:sz w:val="24"/>
          <w:szCs w:val="24"/>
        </w:rPr>
        <w:t>fesi dan lulus uji sertifikasi.</w:t>
      </w:r>
      <w:r w:rsidR="00187B64">
        <w:rPr>
          <w:rFonts w:asciiTheme="majorBidi" w:hAnsiTheme="majorBidi" w:cstheme="majorBidi"/>
          <w:sz w:val="24"/>
          <w:szCs w:val="24"/>
          <w:lang w:val="id-ID"/>
        </w:rPr>
        <w:t xml:space="preserve"> </w:t>
      </w:r>
      <w:r w:rsidR="00187B64">
        <w:rPr>
          <w:rFonts w:asciiTheme="majorBidi" w:hAnsiTheme="majorBidi" w:cstheme="majorBidi"/>
          <w:sz w:val="24"/>
          <w:szCs w:val="24"/>
          <w:lang w:val="id-ID"/>
        </w:rPr>
        <w:lastRenderedPageBreak/>
        <w:t xml:space="preserve">(4) </w:t>
      </w:r>
      <w:r w:rsidR="00187B64" w:rsidRPr="00BF7504">
        <w:rPr>
          <w:rFonts w:asciiTheme="majorBidi" w:hAnsiTheme="majorBidi" w:cstheme="majorBidi"/>
          <w:sz w:val="24"/>
          <w:szCs w:val="24"/>
        </w:rPr>
        <w:t xml:space="preserve">Sehat </w:t>
      </w:r>
      <w:r w:rsidRPr="00BF7504">
        <w:rPr>
          <w:rFonts w:asciiTheme="majorBidi" w:hAnsiTheme="majorBidi" w:cstheme="majorBidi"/>
          <w:sz w:val="24"/>
          <w:szCs w:val="24"/>
        </w:rPr>
        <w:t>jasmani dan rohani, serta memiliki kemampuan untuk mewujudkan tujuan pendidikan nasional.</w:t>
      </w:r>
    </w:p>
    <w:p w:rsidR="001B5997" w:rsidRPr="00480A2F" w:rsidRDefault="001B5997" w:rsidP="00187B64">
      <w:pPr>
        <w:pStyle w:val="ListParagraph"/>
        <w:spacing w:before="0" w:after="0" w:line="240" w:lineRule="auto"/>
        <w:ind w:left="0" w:firstLine="0"/>
        <w:jc w:val="both"/>
        <w:rPr>
          <w:rFonts w:asciiTheme="majorBidi" w:hAnsiTheme="majorBidi" w:cstheme="majorBidi"/>
          <w:spacing w:val="20"/>
          <w:sz w:val="24"/>
          <w:szCs w:val="24"/>
        </w:rPr>
      </w:pPr>
      <w:r w:rsidRPr="00480A2F">
        <w:rPr>
          <w:rFonts w:asciiTheme="majorBidi" w:hAnsiTheme="majorBidi" w:cstheme="majorBidi"/>
          <w:b/>
          <w:bCs/>
          <w:sz w:val="24"/>
          <w:szCs w:val="24"/>
          <w:lang w:val="id-ID"/>
        </w:rPr>
        <w:t>Dasar Hukum</w:t>
      </w:r>
      <w:r w:rsidR="00EE1BA8">
        <w:rPr>
          <w:rFonts w:asciiTheme="majorBidi" w:hAnsiTheme="majorBidi" w:cstheme="majorBidi"/>
          <w:b/>
          <w:bCs/>
          <w:sz w:val="24"/>
          <w:szCs w:val="24"/>
          <w:lang w:val="id-ID"/>
        </w:rPr>
        <w:t xml:space="preserve"> Sertifikasi</w:t>
      </w:r>
    </w:p>
    <w:p w:rsidR="001B5997" w:rsidRPr="00BF7504" w:rsidRDefault="001B5997" w:rsidP="00EE1BA8">
      <w:pPr>
        <w:spacing w:before="0" w:after="0" w:line="240" w:lineRule="auto"/>
        <w:ind w:left="0" w:firstLine="567"/>
        <w:jc w:val="both"/>
        <w:rPr>
          <w:rFonts w:asciiTheme="majorBidi" w:hAnsiTheme="majorBidi" w:cstheme="majorBidi"/>
          <w:sz w:val="24"/>
          <w:szCs w:val="24"/>
        </w:rPr>
      </w:pPr>
      <w:r w:rsidRPr="00BF7504">
        <w:rPr>
          <w:rFonts w:asciiTheme="majorBidi" w:hAnsiTheme="majorBidi" w:cstheme="majorBidi"/>
          <w:sz w:val="24"/>
          <w:szCs w:val="24"/>
        </w:rPr>
        <w:t>Statement kebijakan atau Dasar Hukum Sertifikasi Guru dan Peraturan perundang-undangan yang digunakan sebagai landasan hukum penetapan Standar Kompetensi Guru adalah:</w:t>
      </w:r>
    </w:p>
    <w:p w:rsidR="001B5997" w:rsidRPr="00BF7504" w:rsidRDefault="001B5997" w:rsidP="00FB53BA">
      <w:pPr>
        <w:numPr>
          <w:ilvl w:val="0"/>
          <w:numId w:val="12"/>
        </w:numPr>
        <w:tabs>
          <w:tab w:val="clear" w:pos="720"/>
        </w:tabs>
        <w:spacing w:before="0" w:after="0" w:line="240" w:lineRule="auto"/>
        <w:ind w:left="284" w:hanging="284"/>
        <w:jc w:val="both"/>
        <w:rPr>
          <w:rFonts w:asciiTheme="majorBidi" w:hAnsiTheme="majorBidi" w:cstheme="majorBidi"/>
          <w:sz w:val="24"/>
          <w:szCs w:val="24"/>
        </w:rPr>
      </w:pPr>
      <w:r w:rsidRPr="00BF7504">
        <w:rPr>
          <w:rFonts w:asciiTheme="majorBidi" w:hAnsiTheme="majorBidi" w:cstheme="majorBidi"/>
          <w:sz w:val="24"/>
          <w:szCs w:val="24"/>
        </w:rPr>
        <w:t xml:space="preserve">Undang-undang Nomor 20 Tahun 2003 tentang Sistem Pendidikan Nasional. </w:t>
      </w:r>
    </w:p>
    <w:p w:rsidR="001B5997" w:rsidRPr="00BF7504" w:rsidRDefault="001B5997" w:rsidP="00FB53BA">
      <w:pPr>
        <w:numPr>
          <w:ilvl w:val="0"/>
          <w:numId w:val="12"/>
        </w:numPr>
        <w:tabs>
          <w:tab w:val="clear" w:pos="720"/>
        </w:tabs>
        <w:spacing w:before="0" w:after="0" w:line="240" w:lineRule="auto"/>
        <w:ind w:left="284" w:hanging="284"/>
        <w:jc w:val="both"/>
        <w:rPr>
          <w:rFonts w:asciiTheme="majorBidi" w:hAnsiTheme="majorBidi" w:cstheme="majorBidi"/>
          <w:sz w:val="24"/>
          <w:szCs w:val="24"/>
        </w:rPr>
      </w:pPr>
      <w:r w:rsidRPr="00BF7504">
        <w:rPr>
          <w:rFonts w:asciiTheme="majorBidi" w:hAnsiTheme="majorBidi" w:cstheme="majorBidi"/>
          <w:sz w:val="24"/>
          <w:szCs w:val="24"/>
        </w:rPr>
        <w:t xml:space="preserve">Undang-undang Nomor 14 Tahun 2005 tentang Guru dan Dosen. </w:t>
      </w:r>
    </w:p>
    <w:p w:rsidR="001B5997" w:rsidRPr="00BF7504" w:rsidRDefault="001B5997" w:rsidP="00FB53BA">
      <w:pPr>
        <w:numPr>
          <w:ilvl w:val="0"/>
          <w:numId w:val="12"/>
        </w:numPr>
        <w:tabs>
          <w:tab w:val="clear" w:pos="720"/>
        </w:tabs>
        <w:spacing w:before="100" w:beforeAutospacing="1" w:after="100" w:afterAutospacing="1" w:line="240" w:lineRule="auto"/>
        <w:ind w:left="284" w:hanging="284"/>
        <w:jc w:val="both"/>
        <w:rPr>
          <w:rFonts w:asciiTheme="majorBidi" w:hAnsiTheme="majorBidi" w:cstheme="majorBidi"/>
          <w:sz w:val="24"/>
          <w:szCs w:val="24"/>
        </w:rPr>
      </w:pPr>
      <w:r w:rsidRPr="00BF7504">
        <w:rPr>
          <w:rFonts w:asciiTheme="majorBidi" w:hAnsiTheme="majorBidi" w:cstheme="majorBidi"/>
          <w:sz w:val="24"/>
          <w:szCs w:val="24"/>
        </w:rPr>
        <w:t>Peraturan Pemerintah Nomor 19 Tahun 2005 tentang Standar Nasional Pendidikan.</w:t>
      </w:r>
    </w:p>
    <w:p w:rsidR="001B5997" w:rsidRPr="00BF7504" w:rsidRDefault="001B5997" w:rsidP="00FB53BA">
      <w:pPr>
        <w:numPr>
          <w:ilvl w:val="0"/>
          <w:numId w:val="12"/>
        </w:numPr>
        <w:tabs>
          <w:tab w:val="clear" w:pos="720"/>
        </w:tabs>
        <w:spacing w:before="100" w:beforeAutospacing="1" w:after="100" w:afterAutospacing="1" w:line="240" w:lineRule="auto"/>
        <w:ind w:left="284" w:hanging="284"/>
        <w:jc w:val="both"/>
        <w:rPr>
          <w:rFonts w:asciiTheme="majorBidi" w:hAnsiTheme="majorBidi" w:cstheme="majorBidi"/>
          <w:sz w:val="24"/>
          <w:szCs w:val="24"/>
        </w:rPr>
      </w:pPr>
      <w:r w:rsidRPr="00BF7504">
        <w:rPr>
          <w:rFonts w:asciiTheme="majorBidi" w:hAnsiTheme="majorBidi" w:cstheme="majorBidi"/>
          <w:sz w:val="24"/>
          <w:szCs w:val="24"/>
        </w:rPr>
        <w:t xml:space="preserve">Peraturan Menteri Pendidikan Nasional Nomor 16 Tahun 2005 tentang Standar Kualifikasi dan Kompetensi Pendidik. </w:t>
      </w:r>
    </w:p>
    <w:p w:rsidR="001B5997" w:rsidRPr="00BF7504" w:rsidRDefault="001B5997" w:rsidP="00FB53BA">
      <w:pPr>
        <w:numPr>
          <w:ilvl w:val="0"/>
          <w:numId w:val="12"/>
        </w:numPr>
        <w:tabs>
          <w:tab w:val="clear" w:pos="720"/>
        </w:tabs>
        <w:spacing w:before="100" w:beforeAutospacing="1" w:after="100" w:afterAutospacing="1" w:line="240" w:lineRule="auto"/>
        <w:ind w:left="284" w:hanging="284"/>
        <w:jc w:val="both"/>
        <w:rPr>
          <w:rFonts w:asciiTheme="majorBidi" w:hAnsiTheme="majorBidi" w:cstheme="majorBidi"/>
          <w:sz w:val="24"/>
          <w:szCs w:val="24"/>
        </w:rPr>
      </w:pPr>
      <w:r w:rsidRPr="00BF7504">
        <w:rPr>
          <w:rFonts w:asciiTheme="majorBidi" w:hAnsiTheme="majorBidi" w:cstheme="majorBidi"/>
          <w:sz w:val="24"/>
          <w:szCs w:val="24"/>
        </w:rPr>
        <w:t>Fatwa/Pendapat Hukum Menteri Hu</w:t>
      </w:r>
      <w:r w:rsidR="00FB53BA">
        <w:rPr>
          <w:rFonts w:asciiTheme="majorBidi" w:hAnsiTheme="majorBidi" w:cstheme="majorBidi"/>
          <w:sz w:val="24"/>
          <w:szCs w:val="24"/>
        </w:rPr>
        <w:t>kum dan Hak Asasi Manusia Nomor</w:t>
      </w:r>
      <w:r w:rsidR="00FB53BA">
        <w:rPr>
          <w:rFonts w:asciiTheme="majorBidi" w:hAnsiTheme="majorBidi" w:cstheme="majorBidi"/>
          <w:sz w:val="24"/>
          <w:szCs w:val="24"/>
          <w:lang w:val="id-ID"/>
        </w:rPr>
        <w:t xml:space="preserve"> </w:t>
      </w:r>
      <w:r w:rsidRPr="00BF7504">
        <w:rPr>
          <w:rFonts w:asciiTheme="majorBidi" w:hAnsiTheme="majorBidi" w:cstheme="majorBidi"/>
          <w:sz w:val="24"/>
          <w:szCs w:val="24"/>
        </w:rPr>
        <w:t xml:space="preserve">1.UM.01.02-253. </w:t>
      </w:r>
    </w:p>
    <w:p w:rsidR="001B5997" w:rsidRDefault="001B5997" w:rsidP="00FB53BA">
      <w:pPr>
        <w:numPr>
          <w:ilvl w:val="0"/>
          <w:numId w:val="12"/>
        </w:numPr>
        <w:tabs>
          <w:tab w:val="clear" w:pos="720"/>
        </w:tabs>
        <w:spacing w:before="0" w:after="0" w:line="240" w:lineRule="auto"/>
        <w:ind w:left="284" w:hanging="284"/>
        <w:jc w:val="both"/>
        <w:rPr>
          <w:rFonts w:asciiTheme="majorBidi" w:hAnsiTheme="majorBidi" w:cstheme="majorBidi"/>
          <w:sz w:val="24"/>
          <w:szCs w:val="24"/>
        </w:rPr>
      </w:pPr>
      <w:r w:rsidRPr="00BF7504">
        <w:rPr>
          <w:rFonts w:asciiTheme="majorBidi" w:hAnsiTheme="majorBidi" w:cstheme="majorBidi"/>
          <w:sz w:val="24"/>
          <w:szCs w:val="24"/>
        </w:rPr>
        <w:t>Peraturan Menteri Pendidikan Nasional Nomor 18 Tahun 2007 tentang Sertifikasi bagi Guru dalam jabatan.</w:t>
      </w:r>
    </w:p>
    <w:p w:rsidR="00FB53BA" w:rsidRPr="00FB53BA" w:rsidRDefault="00FB53BA" w:rsidP="00BB3B4E">
      <w:pPr>
        <w:spacing w:before="0" w:line="240" w:lineRule="auto"/>
        <w:ind w:left="0" w:firstLine="426"/>
        <w:jc w:val="both"/>
        <w:rPr>
          <w:rFonts w:asciiTheme="majorBidi" w:hAnsiTheme="majorBidi" w:cstheme="majorBidi"/>
          <w:sz w:val="24"/>
          <w:szCs w:val="24"/>
          <w:lang w:val="id-ID"/>
        </w:rPr>
      </w:pPr>
      <w:r>
        <w:rPr>
          <w:rFonts w:asciiTheme="majorBidi" w:hAnsiTheme="majorBidi" w:cstheme="majorBidi"/>
          <w:sz w:val="24"/>
          <w:szCs w:val="24"/>
          <w:lang w:val="id-ID"/>
        </w:rPr>
        <w:t>Kebijakan-</w:t>
      </w:r>
      <w:r w:rsidR="00BB3B4E">
        <w:rPr>
          <w:rFonts w:asciiTheme="majorBidi" w:hAnsiTheme="majorBidi" w:cstheme="majorBidi"/>
          <w:sz w:val="24"/>
          <w:szCs w:val="24"/>
          <w:lang w:val="id-ID"/>
        </w:rPr>
        <w:t>kebijakan tersebut merupakan perangkat yang menjadi acuan penyelenggaraan dan peningkatan mutu pendidikan di Indonesia.</w:t>
      </w:r>
    </w:p>
    <w:p w:rsidR="001B5997" w:rsidRPr="00BB3B4E" w:rsidRDefault="001B5997" w:rsidP="00BB3B4E">
      <w:pPr>
        <w:widowControl w:val="0"/>
        <w:autoSpaceDE w:val="0"/>
        <w:autoSpaceDN w:val="0"/>
        <w:spacing w:before="120" w:after="0" w:line="240" w:lineRule="auto"/>
        <w:ind w:left="0" w:firstLine="0"/>
        <w:jc w:val="both"/>
        <w:rPr>
          <w:rFonts w:asciiTheme="majorBidi" w:hAnsiTheme="majorBidi" w:cstheme="majorBidi"/>
          <w:b/>
          <w:bCs/>
          <w:sz w:val="24"/>
          <w:szCs w:val="24"/>
        </w:rPr>
      </w:pPr>
      <w:r w:rsidRPr="00BB3B4E">
        <w:rPr>
          <w:rFonts w:asciiTheme="majorBidi" w:hAnsiTheme="majorBidi" w:cstheme="majorBidi"/>
          <w:b/>
          <w:bCs/>
          <w:sz w:val="24"/>
          <w:szCs w:val="24"/>
        </w:rPr>
        <w:t>Tujuan, Manfaat dan Hakekat Sertifikasi Guru</w:t>
      </w:r>
    </w:p>
    <w:p w:rsidR="001B5997" w:rsidRPr="00BB3B4E" w:rsidRDefault="001B5997" w:rsidP="00BB3B4E">
      <w:pPr>
        <w:widowControl w:val="0"/>
        <w:autoSpaceDE w:val="0"/>
        <w:autoSpaceDN w:val="0"/>
        <w:spacing w:before="0" w:after="0" w:line="240" w:lineRule="auto"/>
        <w:ind w:left="0" w:firstLine="567"/>
        <w:jc w:val="both"/>
        <w:rPr>
          <w:rFonts w:asciiTheme="majorBidi" w:hAnsiTheme="majorBidi" w:cstheme="majorBidi"/>
          <w:sz w:val="24"/>
          <w:szCs w:val="24"/>
          <w:lang w:val="id-ID"/>
        </w:rPr>
      </w:pPr>
      <w:r w:rsidRPr="00BF7504">
        <w:rPr>
          <w:rFonts w:asciiTheme="majorBidi" w:hAnsiTheme="majorBidi" w:cstheme="majorBidi"/>
          <w:sz w:val="24"/>
          <w:szCs w:val="24"/>
        </w:rPr>
        <w:t xml:space="preserve">Tujuan dan manfaat </w:t>
      </w:r>
      <w:r w:rsidR="00BB3B4E">
        <w:rPr>
          <w:rFonts w:asciiTheme="majorBidi" w:hAnsiTheme="majorBidi" w:cstheme="majorBidi"/>
          <w:sz w:val="24"/>
          <w:szCs w:val="24"/>
          <w:lang w:val="id-ID"/>
        </w:rPr>
        <w:t>pelaksanaan</w:t>
      </w:r>
      <w:r w:rsidRPr="00BF7504">
        <w:rPr>
          <w:rFonts w:asciiTheme="majorBidi" w:hAnsiTheme="majorBidi" w:cstheme="majorBidi"/>
          <w:sz w:val="24"/>
          <w:szCs w:val="24"/>
        </w:rPr>
        <w:t xml:space="preserve"> sertifikasi guru menurut </w:t>
      </w:r>
      <w:r w:rsidRPr="00BF7504">
        <w:rPr>
          <w:rFonts w:asciiTheme="majorBidi" w:hAnsiTheme="majorBidi" w:cstheme="majorBidi"/>
          <w:spacing w:val="7"/>
          <w:sz w:val="24"/>
          <w:szCs w:val="24"/>
        </w:rPr>
        <w:t>Wibowo (2004),</w:t>
      </w:r>
      <w:r w:rsidR="00BB3B4E">
        <w:rPr>
          <w:rFonts w:asciiTheme="majorBidi" w:hAnsiTheme="majorBidi" w:cstheme="majorBidi"/>
          <w:spacing w:val="7"/>
          <w:sz w:val="24"/>
          <w:szCs w:val="24"/>
          <w:lang w:val="id-ID"/>
        </w:rPr>
        <w:t xml:space="preserve"> adalah (1) </w:t>
      </w:r>
      <w:r w:rsidRPr="00BB3B4E">
        <w:rPr>
          <w:rFonts w:asciiTheme="majorBidi" w:hAnsiTheme="majorBidi" w:cstheme="majorBidi"/>
          <w:sz w:val="24"/>
          <w:szCs w:val="24"/>
        </w:rPr>
        <w:t>Melindungi profesi pendidik dan tenaga kependidikan</w:t>
      </w:r>
      <w:r w:rsidR="00BB3B4E">
        <w:rPr>
          <w:rFonts w:asciiTheme="majorBidi" w:hAnsiTheme="majorBidi" w:cstheme="majorBidi"/>
          <w:sz w:val="24"/>
          <w:szCs w:val="24"/>
          <w:lang w:val="id-ID"/>
        </w:rPr>
        <w:t xml:space="preserve">, (2) </w:t>
      </w:r>
      <w:r w:rsidRPr="00BB3B4E">
        <w:rPr>
          <w:rFonts w:asciiTheme="majorBidi" w:hAnsiTheme="majorBidi" w:cstheme="majorBidi"/>
          <w:spacing w:val="7"/>
          <w:sz w:val="24"/>
          <w:szCs w:val="24"/>
        </w:rPr>
        <w:t>Melindungi masyarakat dari praktik-praktik yang tidak kom</w:t>
      </w:r>
      <w:r w:rsidRPr="00BB3B4E">
        <w:rPr>
          <w:rFonts w:asciiTheme="majorBidi" w:hAnsiTheme="majorBidi" w:cstheme="majorBidi"/>
          <w:spacing w:val="7"/>
          <w:sz w:val="24"/>
          <w:szCs w:val="24"/>
        </w:rPr>
        <w:softHyphen/>
      </w:r>
      <w:r w:rsidRPr="00BB3B4E">
        <w:rPr>
          <w:rFonts w:asciiTheme="majorBidi" w:hAnsiTheme="majorBidi" w:cstheme="majorBidi"/>
          <w:spacing w:val="11"/>
          <w:sz w:val="24"/>
          <w:szCs w:val="24"/>
        </w:rPr>
        <w:t>peten, sehingga merusak citra pendidik dan tenaga kepen</w:t>
      </w:r>
      <w:r w:rsidRPr="00BB3B4E">
        <w:rPr>
          <w:rFonts w:asciiTheme="majorBidi" w:hAnsiTheme="majorBidi" w:cstheme="majorBidi"/>
          <w:spacing w:val="11"/>
          <w:sz w:val="24"/>
          <w:szCs w:val="24"/>
        </w:rPr>
        <w:softHyphen/>
      </w:r>
      <w:r w:rsidR="00BB3B4E">
        <w:rPr>
          <w:rFonts w:asciiTheme="majorBidi" w:hAnsiTheme="majorBidi" w:cstheme="majorBidi"/>
          <w:spacing w:val="-2"/>
          <w:sz w:val="24"/>
          <w:szCs w:val="24"/>
        </w:rPr>
        <w:t>didikan</w:t>
      </w:r>
      <w:r w:rsidR="00BB3B4E">
        <w:rPr>
          <w:rFonts w:asciiTheme="majorBidi" w:hAnsiTheme="majorBidi" w:cstheme="majorBidi"/>
          <w:spacing w:val="-2"/>
          <w:sz w:val="24"/>
          <w:szCs w:val="24"/>
          <w:lang w:val="id-ID"/>
        </w:rPr>
        <w:t xml:space="preserve">, (3) </w:t>
      </w:r>
      <w:r w:rsidRPr="00BB3B4E">
        <w:rPr>
          <w:rFonts w:asciiTheme="majorBidi" w:hAnsiTheme="majorBidi" w:cstheme="majorBidi"/>
          <w:spacing w:val="7"/>
          <w:sz w:val="24"/>
          <w:szCs w:val="24"/>
        </w:rPr>
        <w:t>Membantu dan melindungi lembaga penyelenggara pendidik</w:t>
      </w:r>
      <w:r w:rsidRPr="00BB3B4E">
        <w:rPr>
          <w:rFonts w:asciiTheme="majorBidi" w:hAnsiTheme="majorBidi" w:cstheme="majorBidi"/>
          <w:spacing w:val="7"/>
          <w:sz w:val="24"/>
          <w:szCs w:val="24"/>
        </w:rPr>
        <w:softHyphen/>
      </w:r>
      <w:r w:rsidRPr="00BB3B4E">
        <w:rPr>
          <w:rFonts w:asciiTheme="majorBidi" w:hAnsiTheme="majorBidi" w:cstheme="majorBidi"/>
          <w:sz w:val="24"/>
          <w:szCs w:val="24"/>
        </w:rPr>
        <w:t xml:space="preserve">an, dengan menyediakan rambu-rambu dan instrumen untuk melakukan seleksi terhadap pelamar yang kompeten. </w:t>
      </w:r>
      <w:r w:rsidRPr="00BB3B4E">
        <w:rPr>
          <w:rFonts w:asciiTheme="majorBidi" w:hAnsiTheme="majorBidi" w:cstheme="majorBidi"/>
          <w:spacing w:val="7"/>
          <w:sz w:val="24"/>
          <w:szCs w:val="24"/>
        </w:rPr>
        <w:t xml:space="preserve">Membangun citra masyarakat terhadap profesi pendidik dan </w:t>
      </w:r>
      <w:r w:rsidR="00BB3B4E">
        <w:rPr>
          <w:rFonts w:asciiTheme="majorBidi" w:hAnsiTheme="majorBidi" w:cstheme="majorBidi"/>
          <w:sz w:val="24"/>
          <w:szCs w:val="24"/>
        </w:rPr>
        <w:t>tenaga kependidikan</w:t>
      </w:r>
      <w:r w:rsidR="00BB3B4E">
        <w:rPr>
          <w:rFonts w:asciiTheme="majorBidi" w:hAnsiTheme="majorBidi" w:cstheme="majorBidi"/>
          <w:sz w:val="24"/>
          <w:szCs w:val="24"/>
          <w:lang w:val="id-ID"/>
        </w:rPr>
        <w:t xml:space="preserve">, dan (4) </w:t>
      </w:r>
      <w:r w:rsidRPr="00BB3B4E">
        <w:rPr>
          <w:rFonts w:asciiTheme="majorBidi" w:hAnsiTheme="majorBidi" w:cstheme="majorBidi"/>
          <w:spacing w:val="12"/>
          <w:sz w:val="24"/>
          <w:szCs w:val="24"/>
        </w:rPr>
        <w:t>Memberikan solusi dalam rangka meningkatkan mutu pen</w:t>
      </w:r>
      <w:r w:rsidRPr="00BB3B4E">
        <w:rPr>
          <w:rFonts w:asciiTheme="majorBidi" w:hAnsiTheme="majorBidi" w:cstheme="majorBidi"/>
          <w:spacing w:val="12"/>
          <w:sz w:val="24"/>
          <w:szCs w:val="24"/>
        </w:rPr>
        <w:softHyphen/>
      </w:r>
      <w:r w:rsidRPr="00BB3B4E">
        <w:rPr>
          <w:rFonts w:asciiTheme="majorBidi" w:hAnsiTheme="majorBidi" w:cstheme="majorBidi"/>
          <w:sz w:val="24"/>
          <w:szCs w:val="24"/>
        </w:rPr>
        <w:t>didik dan tenaga kependidikan.</w:t>
      </w:r>
    </w:p>
    <w:p w:rsidR="001C4F7F" w:rsidRDefault="001C4F7F" w:rsidP="001C4F7F">
      <w:pPr>
        <w:widowControl w:val="0"/>
        <w:autoSpaceDE w:val="0"/>
        <w:autoSpaceDN w:val="0"/>
        <w:spacing w:before="0" w:after="0" w:line="240" w:lineRule="auto"/>
        <w:ind w:left="0" w:firstLine="567"/>
        <w:jc w:val="both"/>
        <w:rPr>
          <w:rFonts w:asciiTheme="majorBidi" w:hAnsiTheme="majorBidi" w:cstheme="majorBidi"/>
          <w:sz w:val="24"/>
          <w:szCs w:val="24"/>
        </w:rPr>
      </w:pPr>
      <w:r>
        <w:rPr>
          <w:rFonts w:asciiTheme="majorBidi" w:hAnsiTheme="majorBidi" w:cstheme="majorBidi"/>
          <w:sz w:val="24"/>
          <w:szCs w:val="24"/>
          <w:lang w:val="id-ID"/>
        </w:rPr>
        <w:t>Bagi</w:t>
      </w:r>
      <w:r w:rsidR="001B5997" w:rsidRPr="001C4F7F">
        <w:rPr>
          <w:rFonts w:asciiTheme="majorBidi" w:hAnsiTheme="majorBidi" w:cstheme="majorBidi"/>
          <w:sz w:val="24"/>
          <w:szCs w:val="24"/>
          <w:lang w:val="id-ID"/>
        </w:rPr>
        <w:t xml:space="preserve"> penulis</w:t>
      </w:r>
      <w:r>
        <w:rPr>
          <w:rFonts w:asciiTheme="majorBidi" w:hAnsiTheme="majorBidi" w:cstheme="majorBidi"/>
          <w:sz w:val="24"/>
          <w:szCs w:val="24"/>
          <w:lang w:val="id-ID"/>
        </w:rPr>
        <w:t>,</w:t>
      </w:r>
      <w:r w:rsidR="001B5997" w:rsidRPr="001C4F7F">
        <w:rPr>
          <w:rFonts w:asciiTheme="majorBidi" w:hAnsiTheme="majorBidi" w:cstheme="majorBidi"/>
          <w:sz w:val="24"/>
          <w:szCs w:val="24"/>
          <w:lang w:val="id-ID"/>
        </w:rPr>
        <w:t xml:space="preserve"> tujuan diadakannya sertifikasi guru adalah</w:t>
      </w:r>
      <w:r>
        <w:rPr>
          <w:rFonts w:asciiTheme="majorBidi" w:hAnsiTheme="majorBidi" w:cstheme="majorBidi"/>
          <w:sz w:val="24"/>
          <w:szCs w:val="24"/>
          <w:lang w:val="id-ID"/>
        </w:rPr>
        <w:t>,</w:t>
      </w:r>
      <w:r w:rsidR="001B5997" w:rsidRPr="001C4F7F">
        <w:rPr>
          <w:rFonts w:asciiTheme="majorBidi" w:hAnsiTheme="majorBidi" w:cstheme="majorBidi"/>
          <w:sz w:val="24"/>
          <w:szCs w:val="24"/>
          <w:lang w:val="id-ID"/>
        </w:rPr>
        <w:t xml:space="preserve"> </w:t>
      </w:r>
      <w:r w:rsidR="001B5997" w:rsidRPr="001C4F7F">
        <w:rPr>
          <w:rFonts w:asciiTheme="majorBidi" w:hAnsiTheme="majorBidi" w:cstheme="majorBidi"/>
          <w:i/>
          <w:iCs/>
          <w:sz w:val="24"/>
          <w:szCs w:val="24"/>
          <w:lang w:val="id-ID"/>
        </w:rPr>
        <w:t xml:space="preserve">Pertama, </w:t>
      </w:r>
      <w:r w:rsidR="001B5997" w:rsidRPr="001C4F7F">
        <w:rPr>
          <w:rFonts w:asciiTheme="majorBidi" w:hAnsiTheme="majorBidi" w:cstheme="majorBidi"/>
          <w:sz w:val="24"/>
          <w:szCs w:val="24"/>
          <w:lang w:val="id-ID"/>
        </w:rPr>
        <w:lastRenderedPageBreak/>
        <w:t xml:space="preserve">Menentukan kelayakan guru dalam melaksanakan tugas sebagai agen pembelajaran dan mewujudkan tujuan pendidikan nasional. </w:t>
      </w:r>
      <w:r w:rsidR="001B5997" w:rsidRPr="00BF7504">
        <w:rPr>
          <w:rFonts w:asciiTheme="majorBidi" w:hAnsiTheme="majorBidi" w:cstheme="majorBidi"/>
          <w:i/>
          <w:iCs/>
          <w:sz w:val="24"/>
          <w:szCs w:val="24"/>
        </w:rPr>
        <w:t xml:space="preserve">Kedua, </w:t>
      </w:r>
      <w:r w:rsidR="001B5997" w:rsidRPr="00BF7504">
        <w:rPr>
          <w:rFonts w:asciiTheme="majorBidi" w:hAnsiTheme="majorBidi" w:cstheme="majorBidi"/>
          <w:sz w:val="24"/>
          <w:szCs w:val="24"/>
        </w:rPr>
        <w:t xml:space="preserve">Meningkatkan profesionalitas guru. </w:t>
      </w:r>
      <w:r w:rsidR="001B5997" w:rsidRPr="00BF7504">
        <w:rPr>
          <w:rFonts w:asciiTheme="majorBidi" w:hAnsiTheme="majorBidi" w:cstheme="majorBidi"/>
          <w:i/>
          <w:iCs/>
          <w:sz w:val="24"/>
          <w:szCs w:val="24"/>
        </w:rPr>
        <w:t xml:space="preserve">Ketiga, </w:t>
      </w:r>
      <w:r w:rsidR="001B5997" w:rsidRPr="00BF7504">
        <w:rPr>
          <w:rFonts w:asciiTheme="majorBidi" w:hAnsiTheme="majorBidi" w:cstheme="majorBidi"/>
          <w:sz w:val="24"/>
          <w:szCs w:val="24"/>
        </w:rPr>
        <w:t xml:space="preserve">Meningkatkan proses dan mutu </w:t>
      </w:r>
      <w:r w:rsidR="0023312A">
        <w:rPr>
          <w:rFonts w:asciiTheme="majorBidi" w:hAnsiTheme="majorBidi" w:cstheme="majorBidi"/>
          <w:sz w:val="24"/>
          <w:szCs w:val="24"/>
        </w:rPr>
        <w:t xml:space="preserve">layanan dan mutu </w:t>
      </w:r>
      <w:r w:rsidR="001B5997" w:rsidRPr="00BF7504">
        <w:rPr>
          <w:rFonts w:asciiTheme="majorBidi" w:hAnsiTheme="majorBidi" w:cstheme="majorBidi"/>
          <w:sz w:val="24"/>
          <w:szCs w:val="24"/>
        </w:rPr>
        <w:t xml:space="preserve">hasil pendidikan. </w:t>
      </w:r>
      <w:r w:rsidR="001B5997" w:rsidRPr="00BF7504">
        <w:rPr>
          <w:rFonts w:asciiTheme="majorBidi" w:hAnsiTheme="majorBidi" w:cstheme="majorBidi"/>
          <w:i/>
          <w:iCs/>
          <w:sz w:val="24"/>
          <w:szCs w:val="24"/>
        </w:rPr>
        <w:t xml:space="preserve">Keempat, </w:t>
      </w:r>
      <w:r w:rsidR="001B5997" w:rsidRPr="00BF7504">
        <w:rPr>
          <w:rFonts w:asciiTheme="majorBidi" w:hAnsiTheme="majorBidi" w:cstheme="majorBidi"/>
          <w:sz w:val="24"/>
          <w:szCs w:val="24"/>
        </w:rPr>
        <w:t xml:space="preserve">Meningkatkan martabat guru. </w:t>
      </w:r>
      <w:r w:rsidR="001B5997" w:rsidRPr="00BF7504">
        <w:rPr>
          <w:rFonts w:asciiTheme="majorBidi" w:hAnsiTheme="majorBidi" w:cstheme="majorBidi"/>
          <w:i/>
          <w:iCs/>
          <w:sz w:val="24"/>
          <w:szCs w:val="24"/>
        </w:rPr>
        <w:t xml:space="preserve">Kelima, </w:t>
      </w:r>
      <w:r w:rsidR="001B5997" w:rsidRPr="00BF7504">
        <w:rPr>
          <w:rFonts w:asciiTheme="majorBidi" w:hAnsiTheme="majorBidi" w:cstheme="majorBidi"/>
          <w:sz w:val="24"/>
          <w:szCs w:val="24"/>
        </w:rPr>
        <w:t>melindungi masyarakat dari praktek-praktek pendidikan yang tidak berkualitas dan tidak profesional.</w:t>
      </w:r>
      <w:r>
        <w:rPr>
          <w:rFonts w:asciiTheme="majorBidi" w:hAnsiTheme="majorBidi" w:cstheme="majorBidi"/>
          <w:sz w:val="24"/>
          <w:szCs w:val="24"/>
          <w:lang w:val="id-ID"/>
        </w:rPr>
        <w:t xml:space="preserve"> </w:t>
      </w:r>
      <w:r w:rsidR="001B5997" w:rsidRPr="00BF7504">
        <w:rPr>
          <w:rFonts w:asciiTheme="majorBidi" w:hAnsiTheme="majorBidi" w:cstheme="majorBidi"/>
          <w:sz w:val="24"/>
          <w:szCs w:val="24"/>
        </w:rPr>
        <w:t xml:space="preserve">Adapun </w:t>
      </w:r>
      <w:r w:rsidRPr="00BF7504">
        <w:rPr>
          <w:rFonts w:asciiTheme="majorBidi" w:hAnsiTheme="majorBidi" w:cstheme="majorBidi"/>
          <w:sz w:val="24"/>
          <w:szCs w:val="24"/>
        </w:rPr>
        <w:t xml:space="preserve">hakekat sertifikasi guru </w:t>
      </w:r>
      <w:r w:rsidR="001B5997" w:rsidRPr="00BF7504">
        <w:rPr>
          <w:rFonts w:asciiTheme="majorBidi" w:hAnsiTheme="majorBidi" w:cstheme="majorBidi"/>
          <w:sz w:val="24"/>
          <w:szCs w:val="24"/>
        </w:rPr>
        <w:t xml:space="preserve">yang </w:t>
      </w:r>
      <w:r w:rsidRPr="00BF7504">
        <w:rPr>
          <w:rFonts w:asciiTheme="majorBidi" w:hAnsiTheme="majorBidi" w:cstheme="majorBidi"/>
          <w:sz w:val="24"/>
          <w:szCs w:val="24"/>
        </w:rPr>
        <w:t>esensi</w:t>
      </w:r>
      <w:r w:rsidRPr="00BF7504">
        <w:rPr>
          <w:rFonts w:asciiTheme="majorBidi" w:hAnsiTheme="majorBidi" w:cstheme="majorBidi"/>
          <w:b/>
          <w:bCs/>
          <w:sz w:val="24"/>
          <w:szCs w:val="24"/>
        </w:rPr>
        <w:t xml:space="preserve"> </w:t>
      </w:r>
      <w:r w:rsidRPr="00BF7504">
        <w:rPr>
          <w:rFonts w:asciiTheme="majorBidi" w:hAnsiTheme="majorBidi" w:cstheme="majorBidi"/>
          <w:sz w:val="24"/>
          <w:szCs w:val="24"/>
        </w:rPr>
        <w:t xml:space="preserve">adalah </w:t>
      </w:r>
      <w:r w:rsidR="001B5997" w:rsidRPr="00BF7504">
        <w:rPr>
          <w:rFonts w:asciiTheme="majorBidi" w:hAnsiTheme="majorBidi" w:cstheme="majorBidi"/>
          <w:sz w:val="24"/>
          <w:szCs w:val="24"/>
        </w:rPr>
        <w:t xml:space="preserve">penerapan standar nasional pendidikan pada komponen pendidik (standarisasi pendidik). karena pada Pasal 2 ayat (1) PP </w:t>
      </w:r>
      <w:r>
        <w:rPr>
          <w:rFonts w:asciiTheme="majorBidi" w:hAnsiTheme="majorBidi" w:cstheme="majorBidi"/>
          <w:sz w:val="24"/>
          <w:szCs w:val="24"/>
          <w:lang w:val="id-ID"/>
        </w:rPr>
        <w:t xml:space="preserve">Nomor </w:t>
      </w:r>
      <w:r w:rsidR="001B5997" w:rsidRPr="00BF7504">
        <w:rPr>
          <w:rFonts w:asciiTheme="majorBidi" w:hAnsiTheme="majorBidi" w:cstheme="majorBidi"/>
          <w:sz w:val="24"/>
          <w:szCs w:val="24"/>
        </w:rPr>
        <w:t>19 Tahun 2005</w:t>
      </w:r>
      <w:r>
        <w:rPr>
          <w:rFonts w:asciiTheme="majorBidi" w:hAnsiTheme="majorBidi" w:cstheme="majorBidi"/>
          <w:sz w:val="24"/>
          <w:szCs w:val="24"/>
          <w:lang w:val="id-ID"/>
        </w:rPr>
        <w:t xml:space="preserve">, bahwa ada 8 (delapan) komponen pendidikan yang standarisasinya dijadikan ukuran mutu pendidikan: </w:t>
      </w:r>
      <w:r w:rsidR="001B5997" w:rsidRPr="00BF7504">
        <w:rPr>
          <w:rFonts w:asciiTheme="majorBidi" w:hAnsiTheme="majorBidi" w:cstheme="majorBidi"/>
          <w:sz w:val="24"/>
          <w:szCs w:val="24"/>
        </w:rPr>
        <w:t>komponen isi, proses, kompetensi lulusan, pendidik dan tenaga kependidikan, sarana dan prasarana, pengelolaan, pembia</w:t>
      </w:r>
      <w:r>
        <w:rPr>
          <w:rFonts w:asciiTheme="majorBidi" w:hAnsiTheme="majorBidi" w:cstheme="majorBidi"/>
          <w:sz w:val="24"/>
          <w:szCs w:val="24"/>
        </w:rPr>
        <w:t>yaan, dan penilaian pendidikan.</w:t>
      </w:r>
    </w:p>
    <w:p w:rsidR="001B5997" w:rsidRDefault="001C4F7F" w:rsidP="001C4F7F">
      <w:pPr>
        <w:widowControl w:val="0"/>
        <w:autoSpaceDE w:val="0"/>
        <w:autoSpaceDN w:val="0"/>
        <w:spacing w:before="0" w:after="0" w:line="240" w:lineRule="auto"/>
        <w:ind w:left="0" w:firstLine="567"/>
        <w:jc w:val="both"/>
        <w:rPr>
          <w:rFonts w:asciiTheme="majorBidi" w:hAnsiTheme="majorBidi" w:cstheme="majorBidi"/>
          <w:sz w:val="24"/>
          <w:szCs w:val="24"/>
        </w:rPr>
      </w:pPr>
      <w:r>
        <w:rPr>
          <w:rFonts w:asciiTheme="majorBidi" w:hAnsiTheme="majorBidi" w:cstheme="majorBidi"/>
          <w:sz w:val="24"/>
          <w:szCs w:val="24"/>
          <w:lang w:val="id-ID"/>
        </w:rPr>
        <w:t xml:space="preserve">Hal tersebut </w:t>
      </w:r>
      <w:r w:rsidRPr="00BF7504">
        <w:rPr>
          <w:rFonts w:asciiTheme="majorBidi" w:hAnsiTheme="majorBidi" w:cstheme="majorBidi"/>
          <w:sz w:val="24"/>
          <w:szCs w:val="24"/>
        </w:rPr>
        <w:t xml:space="preserve">dikuatkan </w:t>
      </w:r>
      <w:r w:rsidR="001B5997" w:rsidRPr="00BF7504">
        <w:rPr>
          <w:rFonts w:asciiTheme="majorBidi" w:hAnsiTheme="majorBidi" w:cstheme="majorBidi"/>
          <w:sz w:val="24"/>
          <w:szCs w:val="24"/>
        </w:rPr>
        <w:t>lagi Pasal 8 U</w:t>
      </w:r>
      <w:r>
        <w:rPr>
          <w:rFonts w:asciiTheme="majorBidi" w:hAnsiTheme="majorBidi" w:cstheme="majorBidi"/>
          <w:sz w:val="24"/>
          <w:szCs w:val="24"/>
          <w:lang w:val="id-ID"/>
        </w:rPr>
        <w:t>ndang-</w:t>
      </w:r>
      <w:r w:rsidR="001B5997" w:rsidRPr="00BF7504">
        <w:rPr>
          <w:rFonts w:asciiTheme="majorBidi" w:hAnsiTheme="majorBidi" w:cstheme="majorBidi"/>
          <w:sz w:val="24"/>
          <w:szCs w:val="24"/>
        </w:rPr>
        <w:t>U</w:t>
      </w:r>
      <w:r>
        <w:rPr>
          <w:rFonts w:asciiTheme="majorBidi" w:hAnsiTheme="majorBidi" w:cstheme="majorBidi"/>
          <w:sz w:val="24"/>
          <w:szCs w:val="24"/>
          <w:lang w:val="id-ID"/>
        </w:rPr>
        <w:t>ndang</w:t>
      </w:r>
      <w:r>
        <w:rPr>
          <w:rFonts w:asciiTheme="majorBidi" w:hAnsiTheme="majorBidi" w:cstheme="majorBidi"/>
          <w:sz w:val="24"/>
          <w:szCs w:val="24"/>
        </w:rPr>
        <w:t xml:space="preserve"> No</w:t>
      </w:r>
      <w:r>
        <w:rPr>
          <w:rFonts w:asciiTheme="majorBidi" w:hAnsiTheme="majorBidi" w:cstheme="majorBidi"/>
          <w:sz w:val="24"/>
          <w:szCs w:val="24"/>
          <w:lang w:val="id-ID"/>
        </w:rPr>
        <w:t xml:space="preserve">mor </w:t>
      </w:r>
      <w:r>
        <w:rPr>
          <w:rFonts w:asciiTheme="majorBidi" w:hAnsiTheme="majorBidi" w:cstheme="majorBidi"/>
          <w:sz w:val="24"/>
          <w:szCs w:val="24"/>
        </w:rPr>
        <w:t>14 Tahun 2005</w:t>
      </w:r>
      <w:r>
        <w:rPr>
          <w:rFonts w:asciiTheme="majorBidi" w:hAnsiTheme="majorBidi" w:cstheme="majorBidi"/>
          <w:sz w:val="24"/>
          <w:szCs w:val="24"/>
          <w:lang w:val="id-ID"/>
        </w:rPr>
        <w:t xml:space="preserve"> bahwa</w:t>
      </w:r>
      <w:r w:rsidR="001B5997" w:rsidRPr="00BF7504">
        <w:rPr>
          <w:rFonts w:asciiTheme="majorBidi" w:hAnsiTheme="majorBidi" w:cstheme="majorBidi"/>
          <w:sz w:val="24"/>
          <w:szCs w:val="24"/>
        </w:rPr>
        <w:t xml:space="preserve"> guru wajib memiliki kualifikasi akademik, kompetensi, sertifikasi pendidi</w:t>
      </w:r>
      <w:r>
        <w:rPr>
          <w:rFonts w:asciiTheme="majorBidi" w:hAnsiTheme="majorBidi" w:cstheme="majorBidi"/>
          <w:sz w:val="24"/>
          <w:szCs w:val="24"/>
        </w:rPr>
        <w:t>k, sehat jasmani dan rohani, d</w:t>
      </w:r>
      <w:r>
        <w:rPr>
          <w:rFonts w:asciiTheme="majorBidi" w:hAnsiTheme="majorBidi" w:cstheme="majorBidi"/>
          <w:sz w:val="24"/>
          <w:szCs w:val="24"/>
          <w:lang w:val="id-ID"/>
        </w:rPr>
        <w:t>an seterusnya sebagaimana yang telah disinggung di atas</w:t>
      </w:r>
      <w:r w:rsidR="001B5997" w:rsidRPr="00BF7504">
        <w:rPr>
          <w:rFonts w:asciiTheme="majorBidi" w:hAnsiTheme="majorBidi" w:cstheme="majorBidi"/>
          <w:sz w:val="24"/>
          <w:szCs w:val="24"/>
        </w:rPr>
        <w:t>. Guru merupakan profesi sepeti halnya profesi lain</w:t>
      </w:r>
      <w:r>
        <w:rPr>
          <w:rFonts w:asciiTheme="majorBidi" w:hAnsiTheme="majorBidi" w:cstheme="majorBidi"/>
          <w:sz w:val="24"/>
          <w:szCs w:val="24"/>
          <w:lang w:val="id-ID"/>
        </w:rPr>
        <w:t xml:space="preserve"> sehingga pembuktian profesionalitasnya perlu dilakukan</w:t>
      </w:r>
      <w:r w:rsidR="001B5997" w:rsidRPr="00BF7504">
        <w:rPr>
          <w:rFonts w:asciiTheme="majorBidi" w:hAnsiTheme="majorBidi" w:cstheme="majorBidi"/>
          <w:sz w:val="24"/>
          <w:szCs w:val="24"/>
        </w:rPr>
        <w:t>. Seoran</w:t>
      </w:r>
      <w:r>
        <w:rPr>
          <w:rFonts w:asciiTheme="majorBidi" w:hAnsiTheme="majorBidi" w:cstheme="majorBidi"/>
          <w:sz w:val="24"/>
          <w:szCs w:val="24"/>
          <w:lang w:val="id-ID"/>
        </w:rPr>
        <w:t>g</w:t>
      </w:r>
      <w:r w:rsidR="001B5997" w:rsidRPr="00BF7504">
        <w:rPr>
          <w:rFonts w:asciiTheme="majorBidi" w:hAnsiTheme="majorBidi" w:cstheme="majorBidi"/>
          <w:sz w:val="24"/>
          <w:szCs w:val="24"/>
        </w:rPr>
        <w:t xml:space="preserve"> akuntan harus mengikuti pendidikan profesi terlebih dahulu</w:t>
      </w:r>
      <w:r>
        <w:rPr>
          <w:rFonts w:asciiTheme="majorBidi" w:hAnsiTheme="majorBidi" w:cstheme="majorBidi"/>
          <w:sz w:val="24"/>
          <w:szCs w:val="24"/>
          <w:lang w:val="id-ID"/>
        </w:rPr>
        <w:t>,</w:t>
      </w:r>
      <w:r w:rsidR="001B5997" w:rsidRPr="00BF7504">
        <w:rPr>
          <w:rFonts w:asciiTheme="majorBidi" w:hAnsiTheme="majorBidi" w:cstheme="majorBidi"/>
          <w:sz w:val="24"/>
          <w:szCs w:val="24"/>
        </w:rPr>
        <w:t xml:space="preserve"> demikian juga untuk profesi lainnya termasuk profesi guru</w:t>
      </w:r>
      <w:r w:rsidR="00EC0500">
        <w:rPr>
          <w:rFonts w:asciiTheme="majorBidi" w:hAnsiTheme="majorBidi" w:cstheme="majorBidi"/>
          <w:sz w:val="24"/>
          <w:szCs w:val="24"/>
          <w:lang w:val="id-ID"/>
        </w:rPr>
        <w:t xml:space="preserve"> sehingga ia dianggap memiliki kompetensi/keahlian pada bidang yang ditekuninya</w:t>
      </w:r>
      <w:r w:rsidR="001B5997" w:rsidRPr="00BF7504">
        <w:rPr>
          <w:rFonts w:asciiTheme="majorBidi" w:hAnsiTheme="majorBidi" w:cstheme="majorBidi"/>
          <w:sz w:val="24"/>
          <w:szCs w:val="24"/>
        </w:rPr>
        <w:t>.</w:t>
      </w:r>
    </w:p>
    <w:p w:rsidR="001B5997" w:rsidRPr="00EC0500" w:rsidRDefault="00EC0500" w:rsidP="008D5DF7">
      <w:pPr>
        <w:pStyle w:val="ListParagraph"/>
        <w:widowControl w:val="0"/>
        <w:autoSpaceDE w:val="0"/>
        <w:autoSpaceDN w:val="0"/>
        <w:spacing w:after="0" w:line="240" w:lineRule="auto"/>
        <w:ind w:left="0" w:firstLine="0"/>
        <w:rPr>
          <w:rFonts w:asciiTheme="majorBidi" w:hAnsiTheme="majorBidi" w:cstheme="majorBidi"/>
          <w:b/>
          <w:bCs/>
          <w:sz w:val="24"/>
          <w:szCs w:val="24"/>
          <w:lang w:val="id-ID"/>
        </w:rPr>
      </w:pPr>
      <w:r>
        <w:rPr>
          <w:rFonts w:asciiTheme="majorBidi" w:hAnsiTheme="majorBidi" w:cstheme="majorBidi"/>
          <w:b/>
          <w:bCs/>
          <w:sz w:val="24"/>
          <w:szCs w:val="24"/>
          <w:lang w:val="id-ID"/>
        </w:rPr>
        <w:t>METODE PENELITIAN</w:t>
      </w:r>
    </w:p>
    <w:p w:rsidR="00EC0500" w:rsidRDefault="00EC0500" w:rsidP="00F91BDD">
      <w:pPr>
        <w:autoSpaceDE w:val="0"/>
        <w:autoSpaceDN w:val="0"/>
        <w:adjustRightInd w:val="0"/>
        <w:spacing w:before="0" w:after="0" w:line="240" w:lineRule="auto"/>
        <w:ind w:left="0"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Penelitian ini merupakan penelitian yang menggabungkan antara lapangan dan dokumentasi. Oleh karena itu, data analisis juga diperoleh dari data lapangan dan dokumen. Data lapangan diperoleh melalui observasi terhadap aktivitas guru dalam mempersiapkan dan merespons kebijakan setifikasi. Dalam tahap persiapan, para guru melakukan berbagai bentuk persiapan sehingga memenuhi persyaratan sebagai peserta ujian sertifikasi. Di tengah persiapan tersebut, tidak jarang mereka melakukan hal-</w:t>
      </w:r>
      <w:r>
        <w:rPr>
          <w:rFonts w:asciiTheme="majorBidi" w:hAnsiTheme="majorBidi" w:cstheme="majorBidi"/>
          <w:color w:val="000000"/>
          <w:sz w:val="24"/>
          <w:szCs w:val="24"/>
          <w:lang w:val="id-ID"/>
        </w:rPr>
        <w:lastRenderedPageBreak/>
        <w:t>hal yang kurang sejalan dengan kapasitasnya sebagai pendidik yang seharusnya melakukan hal-hal yang dilandasi</w:t>
      </w:r>
      <w:r w:rsidR="00F91BDD">
        <w:rPr>
          <w:rFonts w:asciiTheme="majorBidi" w:hAnsiTheme="majorBidi" w:cstheme="majorBidi"/>
          <w:color w:val="000000"/>
          <w:sz w:val="24"/>
          <w:szCs w:val="24"/>
          <w:lang w:val="id-ID"/>
        </w:rPr>
        <w:t xml:space="preserve"> nilai-nilai kejujuran. Selain observasi, data lapangan yang dijadikan landasan analisis adalah data wawancara. Hanya saja, data wawancara tidak ditampilkan dalam bentuk “kutipan langsung”, tetapi telah diolah kemudian dituangkan dalam bentuk tulisan.</w:t>
      </w:r>
    </w:p>
    <w:p w:rsidR="00F91BDD" w:rsidRPr="00EC0500" w:rsidRDefault="00F91BDD" w:rsidP="00F91BDD">
      <w:pPr>
        <w:autoSpaceDE w:val="0"/>
        <w:autoSpaceDN w:val="0"/>
        <w:adjustRightInd w:val="0"/>
        <w:spacing w:before="0" w:after="0" w:line="240" w:lineRule="auto"/>
        <w:ind w:left="0"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Data selanjutnya yang dianalisis adalah serangkaian regulasi pemerintah terkait dengan pendidikan pada umumnya, dan sertifikasi guru pada khususnya. Kebijakan mengenai pendidikan menekankan pentingnya peningkatan kualifikasi tenaga pendidik. Salah satu sarana untuk mencapai hal tersebut adalah melakukan sertifikasi terhadap tenaga pendidik. Hanya saja, di tengah jalan terdapat kesalahan dalam memahami esensi sertifikasi. Para guru banyak beranggapan bahwa sertifikasi guru bertujuan untuk meningkatkan kesejahteraannya. Data di atas kemudian dianalisis menggunakan </w:t>
      </w:r>
      <w:r w:rsidR="008D5DF7">
        <w:rPr>
          <w:rFonts w:asciiTheme="majorBidi" w:hAnsiTheme="majorBidi" w:cstheme="majorBidi"/>
          <w:color w:val="000000"/>
          <w:sz w:val="24"/>
          <w:szCs w:val="24"/>
          <w:lang w:val="id-ID"/>
        </w:rPr>
        <w:t>pendekatan analisis-kritis dengan mengkritisi kebijakan pemerintah khususnya mengenai sertifikasi dengan tetap memberikan solusi pemecahan terhadap barbagai persoalan terkait kebijakan tersebut.</w:t>
      </w:r>
    </w:p>
    <w:p w:rsidR="00B701BA" w:rsidRDefault="001B5997" w:rsidP="00EC0500">
      <w:pPr>
        <w:autoSpaceDE w:val="0"/>
        <w:autoSpaceDN w:val="0"/>
        <w:adjustRightInd w:val="0"/>
        <w:spacing w:before="0" w:line="240" w:lineRule="auto"/>
        <w:ind w:left="0" w:firstLine="567"/>
        <w:jc w:val="both"/>
        <w:rPr>
          <w:rFonts w:asciiTheme="majorBidi" w:hAnsiTheme="majorBidi" w:cstheme="majorBidi"/>
          <w:color w:val="000000"/>
          <w:sz w:val="24"/>
          <w:szCs w:val="24"/>
        </w:rPr>
      </w:pPr>
      <w:r w:rsidRPr="00F91BDD">
        <w:rPr>
          <w:rFonts w:asciiTheme="majorBidi" w:hAnsiTheme="majorBidi" w:cstheme="majorBidi"/>
          <w:color w:val="000000"/>
          <w:sz w:val="24"/>
          <w:szCs w:val="24"/>
          <w:lang w:val="id-ID"/>
        </w:rPr>
        <w:t>Guru wajib memiliki kualifikasi akademik, kompetensi, ser</w:t>
      </w:r>
      <w:r w:rsidRPr="00BF7504">
        <w:rPr>
          <w:rFonts w:asciiTheme="majorBidi" w:hAnsiTheme="majorBidi" w:cstheme="majorBidi"/>
          <w:color w:val="000000"/>
          <w:sz w:val="24"/>
          <w:szCs w:val="24"/>
        </w:rPr>
        <w:t xml:space="preserve">tifikat pendidik, sehat jasmani dan rohani, serta memiliki kemampuan untuk mewujudkan tujuan pendidikan nasional. Kompetensi dasar yang harus dimiliki guru meliputi kompetensi </w:t>
      </w:r>
      <w:r w:rsidRPr="00BF7504">
        <w:rPr>
          <w:rFonts w:asciiTheme="majorBidi" w:hAnsiTheme="majorBidi" w:cstheme="majorBidi"/>
          <w:i/>
          <w:iCs/>
          <w:color w:val="000000"/>
          <w:sz w:val="24"/>
          <w:szCs w:val="24"/>
        </w:rPr>
        <w:t>paedagogik, kompetensi</w:t>
      </w:r>
      <w:r w:rsidRPr="00BF7504">
        <w:rPr>
          <w:rFonts w:asciiTheme="majorBidi" w:hAnsiTheme="majorBidi" w:cstheme="majorBidi"/>
          <w:color w:val="000000"/>
          <w:sz w:val="24"/>
          <w:szCs w:val="24"/>
        </w:rPr>
        <w:t xml:space="preserve"> </w:t>
      </w:r>
      <w:r w:rsidRPr="00BF7504">
        <w:rPr>
          <w:rFonts w:asciiTheme="majorBidi" w:hAnsiTheme="majorBidi" w:cstheme="majorBidi"/>
          <w:i/>
          <w:iCs/>
          <w:color w:val="000000"/>
          <w:sz w:val="24"/>
          <w:szCs w:val="24"/>
        </w:rPr>
        <w:t>personal atau</w:t>
      </w:r>
      <w:r w:rsidRPr="00BF7504">
        <w:rPr>
          <w:rFonts w:asciiTheme="majorBidi" w:hAnsiTheme="majorBidi" w:cstheme="majorBidi"/>
          <w:color w:val="000000"/>
          <w:sz w:val="24"/>
          <w:szCs w:val="24"/>
        </w:rPr>
        <w:t xml:space="preserve"> </w:t>
      </w:r>
      <w:r w:rsidRPr="00BF7504">
        <w:rPr>
          <w:rFonts w:asciiTheme="majorBidi" w:hAnsiTheme="majorBidi" w:cstheme="majorBidi"/>
          <w:i/>
          <w:iCs/>
          <w:color w:val="000000"/>
          <w:sz w:val="24"/>
          <w:szCs w:val="24"/>
        </w:rPr>
        <w:t>kepribadian, kompetensi</w:t>
      </w:r>
      <w:r w:rsidRPr="00BF7504">
        <w:rPr>
          <w:rFonts w:asciiTheme="majorBidi" w:hAnsiTheme="majorBidi" w:cstheme="majorBidi"/>
          <w:color w:val="000000"/>
          <w:sz w:val="24"/>
          <w:szCs w:val="24"/>
        </w:rPr>
        <w:t xml:space="preserve"> </w:t>
      </w:r>
      <w:r w:rsidRPr="00BF7504">
        <w:rPr>
          <w:rFonts w:asciiTheme="majorBidi" w:hAnsiTheme="majorBidi" w:cstheme="majorBidi"/>
          <w:i/>
          <w:iCs/>
          <w:color w:val="000000"/>
          <w:sz w:val="24"/>
          <w:szCs w:val="24"/>
        </w:rPr>
        <w:t>prof</w:t>
      </w:r>
      <w:r w:rsidR="00A8264E">
        <w:rPr>
          <w:rFonts w:asciiTheme="majorBidi" w:hAnsiTheme="majorBidi" w:cstheme="majorBidi"/>
          <w:i/>
          <w:iCs/>
          <w:color w:val="000000"/>
          <w:sz w:val="24"/>
          <w:szCs w:val="24"/>
        </w:rPr>
        <w:t>essional, dan kompetensi sosial</w:t>
      </w:r>
      <w:r w:rsidRPr="00BF7504">
        <w:rPr>
          <w:rFonts w:asciiTheme="majorBidi" w:hAnsiTheme="majorBidi" w:cstheme="majorBidi"/>
          <w:i/>
          <w:iCs/>
          <w:color w:val="000000"/>
          <w:sz w:val="24"/>
          <w:szCs w:val="24"/>
        </w:rPr>
        <w:t xml:space="preserve"> </w:t>
      </w:r>
      <w:r w:rsidRPr="00BF7504">
        <w:rPr>
          <w:rFonts w:asciiTheme="majorBidi" w:hAnsiTheme="majorBidi" w:cstheme="majorBidi"/>
          <w:color w:val="000000"/>
          <w:sz w:val="24"/>
          <w:szCs w:val="24"/>
        </w:rPr>
        <w:t xml:space="preserve">yang diperoleh melalui pendidikan profesi (UU No.14 Th. 2005:psl. 8 dan 10). </w:t>
      </w:r>
    </w:p>
    <w:p w:rsidR="008D5DF7" w:rsidRPr="008D5DF7" w:rsidRDefault="008D5DF7" w:rsidP="008D5DF7">
      <w:pPr>
        <w:widowControl w:val="0"/>
        <w:autoSpaceDE w:val="0"/>
        <w:autoSpaceDN w:val="0"/>
        <w:spacing w:after="0"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t>PEMBAHASAN</w:t>
      </w:r>
    </w:p>
    <w:p w:rsidR="001B5997" w:rsidRPr="008D5DF7" w:rsidRDefault="001B5997" w:rsidP="008D5DF7">
      <w:pPr>
        <w:widowControl w:val="0"/>
        <w:autoSpaceDE w:val="0"/>
        <w:autoSpaceDN w:val="0"/>
        <w:spacing w:before="120" w:after="0" w:line="240" w:lineRule="auto"/>
        <w:rPr>
          <w:rFonts w:asciiTheme="majorBidi" w:hAnsiTheme="majorBidi" w:cstheme="majorBidi"/>
          <w:b/>
          <w:bCs/>
          <w:sz w:val="24"/>
          <w:szCs w:val="24"/>
        </w:rPr>
      </w:pPr>
      <w:r w:rsidRPr="008D5DF7">
        <w:rPr>
          <w:rFonts w:asciiTheme="majorBidi" w:hAnsiTheme="majorBidi" w:cstheme="majorBidi"/>
          <w:b/>
          <w:bCs/>
          <w:sz w:val="24"/>
          <w:szCs w:val="24"/>
        </w:rPr>
        <w:t>Implementasi</w:t>
      </w:r>
      <w:r w:rsidR="008D5DF7">
        <w:rPr>
          <w:rFonts w:asciiTheme="majorBidi" w:hAnsiTheme="majorBidi" w:cstheme="majorBidi"/>
          <w:b/>
          <w:bCs/>
          <w:sz w:val="24"/>
          <w:szCs w:val="24"/>
          <w:lang w:val="id-ID"/>
        </w:rPr>
        <w:t xml:space="preserve"> Kebijakan</w:t>
      </w:r>
      <w:r w:rsidRPr="008D5DF7">
        <w:rPr>
          <w:rFonts w:asciiTheme="majorBidi" w:hAnsiTheme="majorBidi" w:cstheme="majorBidi"/>
          <w:b/>
          <w:bCs/>
          <w:sz w:val="24"/>
          <w:szCs w:val="24"/>
        </w:rPr>
        <w:t xml:space="preserve"> Sertifika</w:t>
      </w:r>
      <w:r w:rsidR="00BE20AD" w:rsidRPr="008D5DF7">
        <w:rPr>
          <w:rFonts w:asciiTheme="majorBidi" w:hAnsiTheme="majorBidi" w:cstheme="majorBidi"/>
          <w:b/>
          <w:bCs/>
          <w:sz w:val="24"/>
          <w:szCs w:val="24"/>
        </w:rPr>
        <w:t>si Guru</w:t>
      </w:r>
    </w:p>
    <w:p w:rsidR="00B701BA" w:rsidRPr="005F707F" w:rsidRDefault="001B5997" w:rsidP="005F707F">
      <w:pPr>
        <w:widowControl w:val="0"/>
        <w:autoSpaceDE w:val="0"/>
        <w:autoSpaceDN w:val="0"/>
        <w:spacing w:before="0" w:after="0" w:line="240" w:lineRule="auto"/>
        <w:ind w:left="0" w:firstLine="567"/>
        <w:jc w:val="both"/>
        <w:rPr>
          <w:rFonts w:asciiTheme="majorBidi" w:hAnsiTheme="majorBidi" w:cstheme="majorBidi"/>
          <w:sz w:val="24"/>
          <w:szCs w:val="24"/>
          <w:lang w:val="id-ID"/>
        </w:rPr>
      </w:pPr>
      <w:r w:rsidRPr="00BF7504">
        <w:rPr>
          <w:rFonts w:asciiTheme="majorBidi" w:hAnsiTheme="majorBidi" w:cstheme="majorBidi"/>
          <w:sz w:val="24"/>
          <w:szCs w:val="24"/>
        </w:rPr>
        <w:t>Setifikasi guru dilaksanakan dengan dua cara</w:t>
      </w:r>
      <w:r w:rsidR="008D5DF7">
        <w:rPr>
          <w:rFonts w:asciiTheme="majorBidi" w:hAnsiTheme="majorBidi" w:cstheme="majorBidi"/>
          <w:sz w:val="24"/>
          <w:szCs w:val="24"/>
          <w:lang w:val="id-ID"/>
        </w:rPr>
        <w:t>.</w:t>
      </w:r>
      <w:r w:rsidRPr="00BF7504">
        <w:rPr>
          <w:rFonts w:asciiTheme="majorBidi" w:hAnsiTheme="majorBidi" w:cstheme="majorBidi"/>
          <w:sz w:val="24"/>
          <w:szCs w:val="24"/>
        </w:rPr>
        <w:t xml:space="preserve"> </w:t>
      </w:r>
      <w:r w:rsidRPr="00BF7504">
        <w:rPr>
          <w:rFonts w:asciiTheme="majorBidi" w:hAnsiTheme="majorBidi" w:cstheme="majorBidi"/>
          <w:i/>
          <w:iCs/>
          <w:sz w:val="24"/>
          <w:szCs w:val="24"/>
        </w:rPr>
        <w:t xml:space="preserve">Pertama, </w:t>
      </w:r>
      <w:r w:rsidRPr="00BF7504">
        <w:rPr>
          <w:rFonts w:asciiTheme="majorBidi" w:hAnsiTheme="majorBidi" w:cstheme="majorBidi"/>
          <w:sz w:val="24"/>
          <w:szCs w:val="24"/>
        </w:rPr>
        <w:t>Sertifikasi guru pra</w:t>
      </w:r>
      <w:r w:rsidR="008D5DF7">
        <w:rPr>
          <w:rFonts w:asciiTheme="majorBidi" w:hAnsiTheme="majorBidi" w:cstheme="majorBidi"/>
          <w:sz w:val="24"/>
          <w:szCs w:val="24"/>
          <w:lang w:val="id-ID"/>
        </w:rPr>
        <w:t>-</w:t>
      </w:r>
      <w:r w:rsidR="008D5DF7">
        <w:rPr>
          <w:rFonts w:asciiTheme="majorBidi" w:hAnsiTheme="majorBidi" w:cstheme="majorBidi"/>
          <w:sz w:val="24"/>
          <w:szCs w:val="24"/>
        </w:rPr>
        <w:t>jabatan</w:t>
      </w:r>
      <w:r w:rsidR="008D5DF7">
        <w:rPr>
          <w:rFonts w:asciiTheme="majorBidi" w:hAnsiTheme="majorBidi" w:cstheme="majorBidi"/>
          <w:sz w:val="24"/>
          <w:szCs w:val="24"/>
          <w:lang w:val="id-ID"/>
        </w:rPr>
        <w:t>. Sertifiaksi cara ini</w:t>
      </w:r>
      <w:r w:rsidRPr="00BF7504">
        <w:rPr>
          <w:rFonts w:asciiTheme="majorBidi" w:hAnsiTheme="majorBidi" w:cstheme="majorBidi"/>
          <w:sz w:val="24"/>
          <w:szCs w:val="24"/>
        </w:rPr>
        <w:t xml:space="preserve"> dilakukan melalui pendidikan profesi di LPTK yang terakreditasi dan ditetapkan pemerintah yang diakhiri dengan uji kompetensi. </w:t>
      </w:r>
      <w:r w:rsidRPr="00BF7504">
        <w:rPr>
          <w:rFonts w:asciiTheme="majorBidi" w:hAnsiTheme="majorBidi" w:cstheme="majorBidi"/>
          <w:i/>
          <w:iCs/>
          <w:sz w:val="24"/>
          <w:szCs w:val="24"/>
        </w:rPr>
        <w:t xml:space="preserve">Kedua, </w:t>
      </w:r>
      <w:r w:rsidR="008D5DF7">
        <w:rPr>
          <w:rFonts w:asciiTheme="majorBidi" w:hAnsiTheme="majorBidi" w:cstheme="majorBidi"/>
          <w:sz w:val="24"/>
          <w:szCs w:val="24"/>
        </w:rPr>
        <w:t>Sertifikasi guru dalam jabatan</w:t>
      </w:r>
      <w:r w:rsidR="008D5DF7">
        <w:rPr>
          <w:rFonts w:asciiTheme="majorBidi" w:hAnsiTheme="majorBidi" w:cstheme="majorBidi"/>
          <w:sz w:val="24"/>
          <w:szCs w:val="24"/>
          <w:lang w:val="id-ID"/>
        </w:rPr>
        <w:t>. Ini</w:t>
      </w:r>
      <w:r w:rsidRPr="00BF7504">
        <w:rPr>
          <w:rFonts w:asciiTheme="majorBidi" w:hAnsiTheme="majorBidi" w:cstheme="majorBidi"/>
          <w:sz w:val="24"/>
          <w:szCs w:val="24"/>
        </w:rPr>
        <w:t xml:space="preserve"> dilakukan </w:t>
      </w:r>
      <w:r w:rsidRPr="00BF7504">
        <w:rPr>
          <w:rFonts w:asciiTheme="majorBidi" w:hAnsiTheme="majorBidi" w:cstheme="majorBidi"/>
          <w:sz w:val="24"/>
          <w:szCs w:val="24"/>
        </w:rPr>
        <w:lastRenderedPageBreak/>
        <w:t xml:space="preserve">oleh LPTK melalui penilaian portofolio berdasarkan permendikna Nomor 18 Tahun 2007. </w:t>
      </w:r>
      <w:r w:rsidR="008D5DF7">
        <w:rPr>
          <w:rFonts w:asciiTheme="majorBidi" w:hAnsiTheme="majorBidi" w:cstheme="majorBidi"/>
          <w:sz w:val="24"/>
          <w:szCs w:val="24"/>
          <w:lang w:val="id-ID"/>
        </w:rPr>
        <w:t xml:space="preserve">Esensi Permendiknas Nomor 18 Tahun 2007 adalah (1) syarat utama: guru memiliki kualifikasi akademik S1/D4, (2) dilaksanakan dengan uji kompetensi melalui penilaian portofolio untuk memperoleh sertifikat pendidik, (3) mencakup 10 komponen portofolio yang merupakan pengakuan atas pengalaman profesional guru dalam bentuk penilaian terhadap kumpulan dokumen yang mencerminkan kompetensi </w:t>
      </w:r>
      <w:r w:rsidR="005F707F">
        <w:rPr>
          <w:rFonts w:asciiTheme="majorBidi" w:hAnsiTheme="majorBidi" w:cstheme="majorBidi"/>
          <w:sz w:val="24"/>
          <w:szCs w:val="24"/>
          <w:lang w:val="id-ID"/>
        </w:rPr>
        <w:t>guru, (4) yang tidak lulus portofolio, melengkapi portofolio atau mengikuti diklat profesi guru, (5) diberi kesempatan mengulang untuk materi diklat yang belum lulus, dan (6) bagi peserta yang teradaftar tahun 2006 dan lulus sebelum bulan Oktober 2007 mendapat tunjangan profesi mulai Oktober 2007.</w:t>
      </w:r>
    </w:p>
    <w:p w:rsidR="00677D2B" w:rsidRDefault="001B5997" w:rsidP="005F707F">
      <w:pPr>
        <w:spacing w:before="0" w:after="0" w:line="240" w:lineRule="auto"/>
        <w:ind w:left="0" w:firstLine="567"/>
        <w:jc w:val="both"/>
        <w:rPr>
          <w:rFonts w:asciiTheme="majorBidi" w:hAnsiTheme="majorBidi" w:cstheme="majorBidi"/>
          <w:sz w:val="24"/>
          <w:szCs w:val="24"/>
        </w:rPr>
      </w:pPr>
      <w:r w:rsidRPr="00BF7504">
        <w:rPr>
          <w:rFonts w:asciiTheme="majorBidi" w:hAnsiTheme="majorBidi" w:cstheme="majorBidi"/>
          <w:sz w:val="24"/>
          <w:szCs w:val="24"/>
        </w:rPr>
        <w:t xml:space="preserve">Dari keenam esensi Permendiknas </w:t>
      </w:r>
      <w:r w:rsidR="005F707F">
        <w:rPr>
          <w:rFonts w:asciiTheme="majorBidi" w:hAnsiTheme="majorBidi" w:cstheme="majorBidi"/>
          <w:sz w:val="24"/>
          <w:szCs w:val="24"/>
          <w:lang w:val="id-ID"/>
        </w:rPr>
        <w:t>tersebut</w:t>
      </w:r>
      <w:r w:rsidRPr="00BF7504">
        <w:rPr>
          <w:rFonts w:asciiTheme="majorBidi" w:hAnsiTheme="majorBidi" w:cstheme="majorBidi"/>
          <w:sz w:val="24"/>
          <w:szCs w:val="24"/>
        </w:rPr>
        <w:t xml:space="preserve">, </w:t>
      </w:r>
      <w:r w:rsidR="005F707F" w:rsidRPr="00BF7504">
        <w:rPr>
          <w:rFonts w:asciiTheme="majorBidi" w:hAnsiTheme="majorBidi" w:cstheme="majorBidi"/>
          <w:sz w:val="24"/>
          <w:szCs w:val="24"/>
        </w:rPr>
        <w:t xml:space="preserve">penilaian portofolio guru </w:t>
      </w:r>
      <w:r w:rsidR="005F707F">
        <w:rPr>
          <w:rFonts w:asciiTheme="majorBidi" w:hAnsiTheme="majorBidi" w:cstheme="majorBidi"/>
          <w:sz w:val="24"/>
          <w:szCs w:val="24"/>
        </w:rPr>
        <w:t>adalah hal yang paling mendasar</w:t>
      </w:r>
      <w:r w:rsidR="005F707F">
        <w:rPr>
          <w:rFonts w:asciiTheme="majorBidi" w:hAnsiTheme="majorBidi" w:cstheme="majorBidi"/>
          <w:sz w:val="24"/>
          <w:szCs w:val="24"/>
          <w:lang w:val="id-ID"/>
        </w:rPr>
        <w:t>.</w:t>
      </w:r>
      <w:r w:rsidRPr="00BF7504">
        <w:rPr>
          <w:rFonts w:asciiTheme="majorBidi" w:hAnsiTheme="majorBidi" w:cstheme="majorBidi"/>
          <w:sz w:val="24"/>
          <w:szCs w:val="24"/>
        </w:rPr>
        <w:t xml:space="preserve"> Portofolio</w:t>
      </w:r>
      <w:r w:rsidR="005F707F">
        <w:rPr>
          <w:rFonts w:asciiTheme="majorBidi" w:hAnsiTheme="majorBidi" w:cstheme="majorBidi"/>
          <w:sz w:val="24"/>
          <w:szCs w:val="24"/>
          <w:lang w:val="id-ID"/>
        </w:rPr>
        <w:t xml:space="preserve"> guru</w:t>
      </w:r>
      <w:r w:rsidRPr="00BF7504">
        <w:rPr>
          <w:rFonts w:asciiTheme="majorBidi" w:hAnsiTheme="majorBidi" w:cstheme="majorBidi"/>
          <w:sz w:val="24"/>
          <w:szCs w:val="24"/>
        </w:rPr>
        <w:t xml:space="preserve"> adalah kump</w:t>
      </w:r>
      <w:r w:rsidR="005F707F">
        <w:rPr>
          <w:rFonts w:asciiTheme="majorBidi" w:hAnsiTheme="majorBidi" w:cstheme="majorBidi"/>
          <w:sz w:val="24"/>
          <w:szCs w:val="24"/>
        </w:rPr>
        <w:t>ulan dokumen yang menggambarkan</w:t>
      </w:r>
      <w:r w:rsidR="005F707F">
        <w:rPr>
          <w:rFonts w:asciiTheme="majorBidi" w:hAnsiTheme="majorBidi" w:cstheme="majorBidi"/>
          <w:sz w:val="24"/>
          <w:szCs w:val="24"/>
          <w:lang w:val="id-ID"/>
        </w:rPr>
        <w:t xml:space="preserve"> pengalaman berkarya /</w:t>
      </w:r>
      <w:r w:rsidRPr="00BF7504">
        <w:rPr>
          <w:rFonts w:asciiTheme="majorBidi" w:hAnsiTheme="majorBidi" w:cstheme="majorBidi"/>
          <w:sz w:val="24"/>
          <w:szCs w:val="24"/>
        </w:rPr>
        <w:t xml:space="preserve">prestasi </w:t>
      </w:r>
      <w:r w:rsidR="005F707F">
        <w:rPr>
          <w:rFonts w:asciiTheme="majorBidi" w:hAnsiTheme="majorBidi" w:cstheme="majorBidi"/>
          <w:sz w:val="24"/>
          <w:szCs w:val="24"/>
          <w:lang w:val="id-ID"/>
        </w:rPr>
        <w:t>dalam menjalankan tugas profesinya sebagai guru dalam interval waktu tertentu</w:t>
      </w:r>
      <w:r w:rsidRPr="00BF7504">
        <w:rPr>
          <w:rFonts w:asciiTheme="majorBidi" w:hAnsiTheme="majorBidi" w:cstheme="majorBidi"/>
          <w:sz w:val="24"/>
          <w:szCs w:val="24"/>
        </w:rPr>
        <w:t>. Penilaian potofolio guru adalah penilaian kumpulan dokumen yang mencerminkan rekam jejak karya/prestasi guru dalam menjalankan tugasnya sebagai pendidik yang mencakup 10 komponen, sebagai dasar pertimbangan pengakuan tingakt profesionalitas guru yang bersangkutan.</w:t>
      </w:r>
      <w:r w:rsidR="005F707F">
        <w:rPr>
          <w:rFonts w:asciiTheme="majorBidi" w:hAnsiTheme="majorBidi" w:cstheme="majorBidi"/>
          <w:sz w:val="24"/>
          <w:szCs w:val="24"/>
          <w:lang w:val="id-ID"/>
        </w:rPr>
        <w:t xml:space="preserve"> Kes</w:t>
      </w:r>
      <w:r w:rsidRPr="00BF7504">
        <w:rPr>
          <w:rFonts w:asciiTheme="majorBidi" w:hAnsiTheme="majorBidi" w:cstheme="majorBidi"/>
          <w:kern w:val="36"/>
          <w:sz w:val="24"/>
          <w:szCs w:val="24"/>
        </w:rPr>
        <w:t xml:space="preserve">epuluh Komponen yang dimaksud adalah 1) </w:t>
      </w:r>
      <w:r w:rsidRPr="00BF7504">
        <w:rPr>
          <w:rFonts w:asciiTheme="majorBidi" w:hAnsiTheme="majorBidi" w:cstheme="majorBidi"/>
          <w:sz w:val="24"/>
          <w:szCs w:val="24"/>
        </w:rPr>
        <w:t xml:space="preserve"> Kualifikasi akademik,  2)  Pendidikan dan pelatihan, 3) Pengalaman mengajar, 4) Perencanaan dan pelaksanaan pembelajaran, 5) Penilaian dari atasan dan pengawas, 6) Prestasi akademik, 7) Karya pengembangan profesi, 8) Keikutsertaan dalam forum ilmiah, 9) Pengalaman organisasi di bidang kependidikan dan social, dan 10)  Penghargaan yang relevan dengan bidang pendidikan.</w:t>
      </w:r>
    </w:p>
    <w:p w:rsidR="005F707F" w:rsidRDefault="005F707F" w:rsidP="005F707F">
      <w:pPr>
        <w:spacing w:after="0" w:line="240" w:lineRule="auto"/>
        <w:ind w:left="0" w:firstLine="0"/>
        <w:jc w:val="both"/>
        <w:rPr>
          <w:rFonts w:asciiTheme="majorBidi" w:hAnsiTheme="majorBidi" w:cstheme="majorBidi"/>
          <w:b/>
          <w:bCs/>
          <w:sz w:val="24"/>
          <w:szCs w:val="24"/>
          <w:lang w:val="id-ID"/>
        </w:rPr>
      </w:pPr>
      <w:r>
        <w:rPr>
          <w:rFonts w:asciiTheme="majorBidi" w:hAnsiTheme="majorBidi" w:cstheme="majorBidi"/>
          <w:b/>
          <w:bCs/>
          <w:sz w:val="24"/>
          <w:szCs w:val="24"/>
          <w:lang w:val="id-ID"/>
        </w:rPr>
        <w:t>Isu-isu Aktual Strategis Kebijakan Sertifikasi Guru</w:t>
      </w:r>
    </w:p>
    <w:p w:rsidR="005F707F" w:rsidRDefault="00FC2BA8" w:rsidP="005F707F">
      <w:pPr>
        <w:spacing w:before="120" w:after="0" w:line="240" w:lineRule="auto"/>
        <w:ind w:left="0" w:firstLine="0"/>
        <w:jc w:val="both"/>
        <w:rPr>
          <w:rFonts w:asciiTheme="majorBidi" w:hAnsiTheme="majorBidi" w:cstheme="majorBidi"/>
          <w:b/>
          <w:bCs/>
          <w:sz w:val="24"/>
          <w:szCs w:val="24"/>
          <w:lang w:val="id-ID"/>
        </w:rPr>
      </w:pPr>
      <w:r>
        <w:rPr>
          <w:rFonts w:asciiTheme="majorBidi" w:hAnsiTheme="majorBidi" w:cstheme="majorBidi"/>
          <w:b/>
          <w:bCs/>
          <w:sz w:val="24"/>
          <w:szCs w:val="24"/>
          <w:lang w:val="id-ID"/>
        </w:rPr>
        <w:t>Kondisi Ideal Sertifikasi Guru</w:t>
      </w:r>
    </w:p>
    <w:p w:rsidR="00FC2BA8" w:rsidRDefault="00FC2BA8" w:rsidP="00FC2BA8">
      <w:pPr>
        <w:spacing w:before="12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Guru bukan seorang tukang yang dapat melakukan pekerjaan “sambilan”, tetapi seorang intelektual yang harus menyesuaikan diri dengan situasi dan persolan yang dihadapi. Apabila pendidikan ingin maju dan berhasil, maka para guru harus profesional, baik dalam bidang keahlian (kompetensi), dalam bidang pendampingan, dan dalam kehidupannya yang dapat dicontoh oleh siswa (Darling-Hammond &amp; Bransford, 2005: 88). Guru harus profesional karena ia memang menjadi ujung tonggak pendidikan. Hanya saja, untuk melahirkan guru yang demikian, harus didukung oleh serangkaian upaya nyata yang mengedepankan pencapaian kemajuan dan mutu pendidikan.</w:t>
      </w:r>
    </w:p>
    <w:p w:rsidR="00FC2BA8" w:rsidRDefault="00FC2BA8" w:rsidP="00DF4147">
      <w:pPr>
        <w:spacing w:before="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Guna meningkatkan mutu pembelajaran dan pendidikan di Indonesia, pemerintah telah meluncurkan berbagai kebijakan, salah satunya adalah sertifikasi guru. Meskipun dengan kuota yang terbatas, di beberapa daerah, melalui Dinas Pendidikan setempat saat ini sedang menawarkan kepada guru-guru yang dianggap memenuhi syarat untuk diajukan sebagai calon peserta sertifikasi. Sambutannya memang luar biasa, para guru sangat bersemangat mengikuti kegiatan seleksi ini, bahkan para guru yang </w:t>
      </w:r>
      <w:r w:rsidR="00DF4147">
        <w:rPr>
          <w:rFonts w:asciiTheme="majorBidi" w:hAnsiTheme="majorBidi" w:cstheme="majorBidi"/>
          <w:sz w:val="24"/>
          <w:szCs w:val="24"/>
          <w:lang w:val="id-ID"/>
        </w:rPr>
        <w:t>diberi tugas tambahan sebagai kepala sekolahpun ramai-ramai ikut mendaftarkan diri sebagai calon peserta.</w:t>
      </w:r>
    </w:p>
    <w:p w:rsidR="00DF4147" w:rsidRDefault="00DF4147" w:rsidP="00DF4147">
      <w:pPr>
        <w:spacing w:before="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Barangkali, motivasi yang sangat kuat untuk ikut dalam ajang ini adalah di samping keinginan memperoleh legitimasi sebagai guru profesional, juga disebabkan oleh tersedianya tunjangan profesi dan fasilitas lain yang “menggiurkan”. Bila dikaji secara mendalam kondisi ideal dari kebijakan pemerintah tentang pemberlakuan sertifikasi guru, maka sejatinya, </w:t>
      </w:r>
      <w:r>
        <w:rPr>
          <w:rFonts w:asciiTheme="majorBidi" w:hAnsiTheme="majorBidi" w:cstheme="majorBidi"/>
          <w:i/>
          <w:iCs/>
          <w:sz w:val="24"/>
          <w:szCs w:val="24"/>
          <w:lang w:val="id-ID"/>
        </w:rPr>
        <w:t>pertama</w:t>
      </w:r>
      <w:r>
        <w:rPr>
          <w:rFonts w:asciiTheme="majorBidi" w:hAnsiTheme="majorBidi" w:cstheme="majorBidi"/>
          <w:sz w:val="24"/>
          <w:szCs w:val="24"/>
          <w:lang w:val="id-ID"/>
        </w:rPr>
        <w:t xml:space="preserve">, sertifikasi dilaksanakan oleh lembaga yang independen yaitu lembaga yang berada di luar lingkup penyelenggara pendidikan. </w:t>
      </w:r>
      <w:r>
        <w:rPr>
          <w:rFonts w:asciiTheme="majorBidi" w:hAnsiTheme="majorBidi" w:cstheme="majorBidi"/>
          <w:i/>
          <w:iCs/>
          <w:sz w:val="24"/>
          <w:szCs w:val="24"/>
          <w:lang w:val="id-ID"/>
        </w:rPr>
        <w:t>Kedua</w:t>
      </w:r>
      <w:r>
        <w:rPr>
          <w:rFonts w:asciiTheme="majorBidi" w:hAnsiTheme="majorBidi" w:cstheme="majorBidi"/>
          <w:sz w:val="24"/>
          <w:szCs w:val="24"/>
          <w:lang w:val="id-ID"/>
        </w:rPr>
        <w:t xml:space="preserve">, sertifikasi mempunyai jangka waktu dan dapat diperpanjang jika persyaratan dipenuhi. </w:t>
      </w:r>
      <w:r>
        <w:rPr>
          <w:rFonts w:asciiTheme="majorBidi" w:hAnsiTheme="majorBidi" w:cstheme="majorBidi"/>
          <w:i/>
          <w:iCs/>
          <w:sz w:val="24"/>
          <w:szCs w:val="24"/>
          <w:lang w:val="id-ID"/>
        </w:rPr>
        <w:t>Ketiga</w:t>
      </w:r>
      <w:r>
        <w:rPr>
          <w:rFonts w:asciiTheme="majorBidi" w:hAnsiTheme="majorBidi" w:cstheme="majorBidi"/>
          <w:sz w:val="24"/>
          <w:szCs w:val="24"/>
          <w:lang w:val="id-ID"/>
        </w:rPr>
        <w:t xml:space="preserve">, proses sertifikasi dilaksanakan melalui pendidikan, pelatihan, magang, praktik, dan diakhiri dengan ujian. </w:t>
      </w:r>
      <w:r>
        <w:rPr>
          <w:rFonts w:asciiTheme="majorBidi" w:hAnsiTheme="majorBidi" w:cstheme="majorBidi"/>
          <w:i/>
          <w:iCs/>
          <w:sz w:val="24"/>
          <w:szCs w:val="24"/>
          <w:lang w:val="id-ID"/>
        </w:rPr>
        <w:t>Keempat</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proses sertifikasi harus transparan, objektif, selektif, berorientasi mutu, dan akuntabel.</w:t>
      </w:r>
    </w:p>
    <w:p w:rsidR="00DA4EFA" w:rsidRDefault="00DA4EFA" w:rsidP="00DA4EFA">
      <w:pPr>
        <w:spacing w:before="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 tipe guru ideal yang dibutuhkan untuk mencapai kuaitas pendidikan saat ini? Kata kuncinya, adalah guru harus diajak berubah dengan dilatih terus-menerus. David Hansen dalam bukunya </w:t>
      </w:r>
      <w:r>
        <w:rPr>
          <w:rFonts w:asciiTheme="majorBidi" w:hAnsiTheme="majorBidi" w:cstheme="majorBidi"/>
          <w:i/>
          <w:iCs/>
          <w:sz w:val="24"/>
          <w:szCs w:val="24"/>
          <w:lang w:val="id-ID"/>
        </w:rPr>
        <w:t>The Call to Teach</w:t>
      </w:r>
      <w:r>
        <w:rPr>
          <w:rFonts w:asciiTheme="majorBidi" w:hAnsiTheme="majorBidi" w:cstheme="majorBidi"/>
          <w:sz w:val="24"/>
          <w:szCs w:val="24"/>
          <w:lang w:val="id-ID"/>
        </w:rPr>
        <w:t xml:space="preserve"> (1995), mengungkapkan bahwa menjadi guru adalah panggilan hidup atau rasa terpanggil dengan profesi guru. Menurutnya, ada dua segi dalam panggilan, yaitu pekerjaan itu memiliki unsur sosial, dan pekerjaan (sebagai guru) juga mengembangkan dan memenuhi diri sebagai pribadi (Suparno, 2004:9).</w:t>
      </w:r>
    </w:p>
    <w:p w:rsidR="00DA4EFA" w:rsidRDefault="00DA4EFA" w:rsidP="009846F6">
      <w:pPr>
        <w:spacing w:before="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Selain itu sensitivitas, dan kreativitas guru harus ditingkatkan. </w:t>
      </w:r>
      <w:r w:rsidR="009846F6">
        <w:rPr>
          <w:rFonts w:asciiTheme="majorBidi" w:hAnsiTheme="majorBidi" w:cstheme="majorBidi"/>
          <w:sz w:val="24"/>
          <w:szCs w:val="24"/>
          <w:lang w:val="id-ID"/>
        </w:rPr>
        <w:t xml:space="preserve">Kemampuan guru mengembangkan kepekaan pedagogisnya untuk kepentingan pembelajaran dan kualitas pendidikan harus terjaga dan meningkat. Guru harus benar-benar kompeten pada bidangnya dan memiliki komitmen tinggi pada profesinya. Kompetensi guru sebenarnya merupakan pengejewantahan dari falasfah dan prinsip pendidikan yang dikemukakan oleh Ki Hajar Dewantara, yang mencakup </w:t>
      </w:r>
      <w:r w:rsidR="009846F6" w:rsidRPr="009846F6">
        <w:rPr>
          <w:rFonts w:asciiTheme="majorBidi" w:hAnsiTheme="majorBidi" w:cstheme="majorBidi"/>
          <w:i/>
          <w:iCs/>
          <w:sz w:val="24"/>
          <w:szCs w:val="24"/>
          <w:lang w:val="id-ID"/>
        </w:rPr>
        <w:t>Tut Wuri Handayani</w:t>
      </w:r>
      <w:r w:rsidR="009846F6">
        <w:rPr>
          <w:rFonts w:asciiTheme="majorBidi" w:hAnsiTheme="majorBidi" w:cstheme="majorBidi"/>
          <w:sz w:val="24"/>
          <w:szCs w:val="24"/>
          <w:lang w:val="id-ID"/>
        </w:rPr>
        <w:t xml:space="preserve"> (di belakang memberi dorongan)</w:t>
      </w:r>
      <w:r w:rsidR="00DE4091">
        <w:rPr>
          <w:rFonts w:asciiTheme="majorBidi" w:hAnsiTheme="majorBidi" w:cstheme="majorBidi"/>
          <w:sz w:val="24"/>
          <w:szCs w:val="24"/>
          <w:lang w:val="id-ID"/>
        </w:rPr>
        <w:t xml:space="preserve">, </w:t>
      </w:r>
      <w:r w:rsidR="00DE4091">
        <w:rPr>
          <w:rFonts w:asciiTheme="majorBidi" w:hAnsiTheme="majorBidi" w:cstheme="majorBidi"/>
          <w:i/>
          <w:iCs/>
          <w:sz w:val="24"/>
          <w:szCs w:val="24"/>
          <w:lang w:val="id-ID"/>
        </w:rPr>
        <w:t>Ing Madyo Mangun Karso</w:t>
      </w:r>
      <w:r w:rsidR="00DE4091">
        <w:rPr>
          <w:rFonts w:asciiTheme="majorBidi" w:hAnsiTheme="majorBidi" w:cstheme="majorBidi"/>
          <w:sz w:val="24"/>
          <w:szCs w:val="24"/>
          <w:lang w:val="id-ID"/>
        </w:rPr>
        <w:t xml:space="preserve"> (di tengah membangun prakarsa), dan </w:t>
      </w:r>
      <w:r w:rsidR="00DE4091">
        <w:rPr>
          <w:rFonts w:asciiTheme="majorBidi" w:hAnsiTheme="majorBidi" w:cstheme="majorBidi"/>
          <w:i/>
          <w:iCs/>
          <w:sz w:val="24"/>
          <w:szCs w:val="24"/>
          <w:lang w:val="id-ID"/>
        </w:rPr>
        <w:t>Ing Ngarso Sung Tulodo</w:t>
      </w:r>
      <w:r w:rsidR="00DE4091">
        <w:rPr>
          <w:rFonts w:asciiTheme="majorBidi" w:hAnsiTheme="majorBidi" w:cstheme="majorBidi"/>
          <w:sz w:val="24"/>
          <w:szCs w:val="24"/>
          <w:lang w:val="id-ID"/>
        </w:rPr>
        <w:t xml:space="preserve"> ( di depan memberi keteladanan) (Pendapat Akhir Pemerintah, 2005:4). Akan tetapi, konsep dasar tersebut sering hanya menjadi “slogan” dan justru dilupakan dalam proses pendidikan.</w:t>
      </w:r>
    </w:p>
    <w:p w:rsidR="00DE4091" w:rsidRPr="00DE4091" w:rsidRDefault="00DE4091" w:rsidP="00DE4091">
      <w:pPr>
        <w:spacing w:after="0" w:line="240" w:lineRule="auto"/>
        <w:ind w:left="0" w:firstLine="0"/>
        <w:jc w:val="both"/>
        <w:rPr>
          <w:rFonts w:asciiTheme="majorBidi" w:hAnsiTheme="majorBidi" w:cstheme="majorBidi"/>
          <w:b/>
          <w:bCs/>
          <w:sz w:val="24"/>
          <w:szCs w:val="24"/>
          <w:lang w:val="id-ID"/>
        </w:rPr>
      </w:pPr>
      <w:r>
        <w:rPr>
          <w:rFonts w:asciiTheme="majorBidi" w:hAnsiTheme="majorBidi" w:cstheme="majorBidi"/>
          <w:b/>
          <w:bCs/>
          <w:sz w:val="24"/>
          <w:szCs w:val="24"/>
          <w:lang w:val="id-ID"/>
        </w:rPr>
        <w:t>Tuntutan Profesionalisme vs Administratif Prosedural</w:t>
      </w:r>
    </w:p>
    <w:p w:rsidR="00DE4091" w:rsidRDefault="00DE4091" w:rsidP="0054613A">
      <w:pPr>
        <w:autoSpaceDE w:val="0"/>
        <w:autoSpaceDN w:val="0"/>
        <w:adjustRightInd w:val="0"/>
        <w:spacing w:before="0" w:after="0" w:line="240" w:lineRule="auto"/>
        <w:ind w:left="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Ujung tombak dari semua persoalan pendidikan pada akhirnya akan kembali kepada guru. Seorang guru dituntut untuk memberikan perhatian sebesar-besarnya bagi mutu pendidikan, rasanya tidak adil jika kesejahteraanny terabaikan. Begitu santernya mitos tentang status sosial guru sebagai pahlawan tanpa tanda jasa, seolah-olah guru merupakan pekerja sosial tanpa imbalan dan pekerjaan orang dungu. Beberapa isu aktual tentang kondisi profesionalisme dan sertifikasi guru saat ini yang diidentifikasi </w:t>
      </w:r>
      <w:r>
        <w:rPr>
          <w:rFonts w:asciiTheme="majorBidi" w:hAnsiTheme="majorBidi" w:cstheme="majorBidi"/>
          <w:sz w:val="24"/>
          <w:szCs w:val="24"/>
          <w:lang w:val="id-ID"/>
        </w:rPr>
        <w:lastRenderedPageBreak/>
        <w:t>oleh penulis antara lain masalah kecurangan kolektif, seperti pemalsuan ijazah, kesejahteraan guru, dan lain-lain.</w:t>
      </w:r>
    </w:p>
    <w:p w:rsidR="00DE4091" w:rsidRDefault="00656D32" w:rsidP="00656D32">
      <w:pPr>
        <w:autoSpaceDE w:val="0"/>
        <w:autoSpaceDN w:val="0"/>
        <w:adjustRightInd w:val="0"/>
        <w:spacing w:before="0" w:after="0" w:line="240" w:lineRule="auto"/>
        <w:ind w:left="0" w:firstLine="540"/>
        <w:jc w:val="both"/>
        <w:rPr>
          <w:rFonts w:asciiTheme="majorBidi" w:hAnsiTheme="majorBidi" w:cstheme="majorBidi"/>
          <w:sz w:val="24"/>
          <w:szCs w:val="24"/>
          <w:lang w:val="id-ID"/>
        </w:rPr>
      </w:pPr>
      <w:r>
        <w:rPr>
          <w:rFonts w:asciiTheme="majorBidi" w:hAnsiTheme="majorBidi" w:cstheme="majorBidi"/>
          <w:sz w:val="24"/>
          <w:szCs w:val="24"/>
          <w:lang w:val="id-ID"/>
        </w:rPr>
        <w:t>Kebijakan sertifikasi diharapkan menjadi solusi bagi peningkatan kualitas pendidikan dan kesejahteraan guru. Sebagian kalangan mendukung kebijakan ini, tetapi juga terdapat kelompok yang menolaknya. Sebagian kalangan yang menyatakan bahwa kebijakan sertifikasi adalah angin segar bagi dunia pendidikan. Akan tetapi, kalangan yang lain justru menganggapnya sebagai persoalan baru yang semakin menambah ruwet wajah pendidikan. Kenyataan di lapangan menunjukkan bahwa sertifikasi memiliki banyak kelemahan. Inilah yang patut disadari pemerintah dan masyarakat luas. Pandangan bahwa sertifikasi adalah solusi, tampaknya perlu dikaji ulang.</w:t>
      </w:r>
    </w:p>
    <w:p w:rsidR="00656D32" w:rsidRDefault="00656D32" w:rsidP="00656D32">
      <w:pPr>
        <w:autoSpaceDE w:val="0"/>
        <w:autoSpaceDN w:val="0"/>
        <w:adjustRightInd w:val="0"/>
        <w:spacing w:before="0" w:after="0" w:line="240" w:lineRule="auto"/>
        <w:ind w:left="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pengamatan </w:t>
      </w:r>
      <w:r>
        <w:rPr>
          <w:rFonts w:asciiTheme="majorBidi" w:hAnsiTheme="majorBidi" w:cstheme="majorBidi"/>
          <w:i/>
          <w:iCs/>
          <w:sz w:val="24"/>
          <w:szCs w:val="24"/>
          <w:lang w:val="id-ID"/>
        </w:rPr>
        <w:t>Coordinator Education Watch</w:t>
      </w:r>
      <w:r>
        <w:rPr>
          <w:rFonts w:asciiTheme="majorBidi" w:hAnsiTheme="majorBidi" w:cstheme="majorBidi"/>
          <w:sz w:val="24"/>
          <w:szCs w:val="24"/>
          <w:lang w:val="id-ID"/>
        </w:rPr>
        <w:t xml:space="preserve">, Satya Sandhatrisa Gunatmika (Tempo, 27/09/2007), dalam tulisannya menyatakan, telah terjadinya “praktik kecurangan kolektif” yang dilakukan oleh para guru. Banyak kasus kolusi dalam penentuan guru yang akan mengikuti ujian seleksi sertifikasi. Dinyatakan pula beberapa “permakluman” atas tindak kecurangan tersebut </w:t>
      </w:r>
      <w:r w:rsidR="008E3E7C">
        <w:rPr>
          <w:rFonts w:asciiTheme="majorBidi" w:hAnsiTheme="majorBidi" w:cstheme="majorBidi"/>
          <w:sz w:val="24"/>
          <w:szCs w:val="24"/>
          <w:lang w:val="id-ID"/>
        </w:rPr>
        <w:t>diakibatkan oleh keinginan yang kuat oleh para guru untuk lulus dalam ujian sertifikasi karena syarat pengumpulan poin penilaian sangat berat. Misalnya, persyaratan tersebut tidak mungkin dicapai oleh para guru senior yang sibuk dengan urusan rumah tangga dan kegiatan pembelajaran. Mereka pun mengambil jalan singkat dengan melakukan perbuatan yang bertentangan dengan kapasitasnya sebagai tenaga pendidik.</w:t>
      </w:r>
    </w:p>
    <w:p w:rsidR="008E3E7C" w:rsidRDefault="008E3E7C" w:rsidP="00656D32">
      <w:pPr>
        <w:autoSpaceDE w:val="0"/>
        <w:autoSpaceDN w:val="0"/>
        <w:adjustRightInd w:val="0"/>
        <w:spacing w:before="0" w:after="0" w:line="240" w:lineRule="auto"/>
        <w:ind w:left="0" w:firstLine="540"/>
        <w:jc w:val="both"/>
        <w:rPr>
          <w:rFonts w:asciiTheme="majorBidi" w:hAnsiTheme="majorBidi" w:cstheme="majorBidi"/>
          <w:sz w:val="24"/>
          <w:szCs w:val="24"/>
          <w:lang w:val="id-ID"/>
        </w:rPr>
      </w:pPr>
      <w:r>
        <w:rPr>
          <w:rFonts w:asciiTheme="majorBidi" w:hAnsiTheme="majorBidi" w:cstheme="majorBidi"/>
          <w:sz w:val="24"/>
          <w:szCs w:val="24"/>
          <w:lang w:val="id-ID"/>
        </w:rPr>
        <w:t>Sesungguhnya guru dalam hal ini hanyalah objek atau komoditas politik pemerintah seringkali diposisikan menjadi “terdakwa” manakala terjadi penyimpangan dalam proses pendidikan.</w:t>
      </w:r>
      <w:r w:rsidR="00FC2240">
        <w:rPr>
          <w:rFonts w:asciiTheme="majorBidi" w:hAnsiTheme="majorBidi" w:cstheme="majorBidi"/>
          <w:sz w:val="24"/>
          <w:szCs w:val="24"/>
          <w:lang w:val="id-ID"/>
        </w:rPr>
        <w:t xml:space="preserve"> Sedikit sekali perhatian pemerintah dlam bentuk yang integral untuk menghargai guru. Padahal, mereka adalah subyek utama peningkatan kualitas SDM bangsa. Lihat saja para guru yang dikaruniai predikat PNS, mereka cenderung menjadi bulan-bulanan </w:t>
      </w:r>
      <w:r w:rsidR="00FC2240">
        <w:rPr>
          <w:rFonts w:asciiTheme="majorBidi" w:hAnsiTheme="majorBidi" w:cstheme="majorBidi"/>
          <w:sz w:val="24"/>
          <w:szCs w:val="24"/>
          <w:lang w:val="id-ID"/>
        </w:rPr>
        <w:lastRenderedPageBreak/>
        <w:t xml:space="preserve">pemerintah melalui para pejabat Dinas Pendidikan di daerah-daerah untuk mengedepankan ketaatan dibandingkan kreativitas. “Laksanakan amanat pimpinan”, demikian pernyataan yang sering menjadi kalimat pamungkas untuk mempercepat setiap proses “politik” pendidikan. Inilah yang mengakibatkan para guru lebih senang mempercepat segala sesuatu yang bersifat </w:t>
      </w:r>
      <w:r w:rsidR="00FC2240">
        <w:rPr>
          <w:rFonts w:asciiTheme="majorBidi" w:hAnsiTheme="majorBidi" w:cstheme="majorBidi"/>
          <w:i/>
          <w:iCs/>
          <w:sz w:val="24"/>
          <w:szCs w:val="24"/>
          <w:lang w:val="id-ID"/>
        </w:rPr>
        <w:t>top down</w:t>
      </w:r>
      <w:r w:rsidR="00FC2240">
        <w:rPr>
          <w:rFonts w:asciiTheme="majorBidi" w:hAnsiTheme="majorBidi" w:cstheme="majorBidi"/>
          <w:sz w:val="24"/>
          <w:szCs w:val="24"/>
          <w:lang w:val="id-ID"/>
        </w:rPr>
        <w:t xml:space="preserve"> dari para pimpinan. Menciptakan budaya semacam ini menjadi kesalahan pertama dari pemerintah.</w:t>
      </w:r>
    </w:p>
    <w:p w:rsidR="00DE4091" w:rsidRDefault="00FC2240" w:rsidP="002F7DE2">
      <w:pPr>
        <w:autoSpaceDE w:val="0"/>
        <w:autoSpaceDN w:val="0"/>
        <w:adjustRightInd w:val="0"/>
        <w:spacing w:before="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Budaya yang menggunakan alat yang seringkali dipaksakan juga berimplikasi pada kesalahan pemerintah berikutnya, yaitu kelalaian dalam memelihara generasi. Kegiatan-kegiatan pelatihan, penataran, </w:t>
      </w:r>
      <w:r>
        <w:rPr>
          <w:rFonts w:asciiTheme="majorBidi" w:hAnsiTheme="majorBidi" w:cstheme="majorBidi"/>
          <w:i/>
          <w:iCs/>
          <w:sz w:val="24"/>
          <w:szCs w:val="24"/>
          <w:lang w:val="id-ID"/>
        </w:rPr>
        <w:t>workshop,</w:t>
      </w:r>
      <w:r w:rsidR="005F236E">
        <w:rPr>
          <w:rFonts w:asciiTheme="majorBidi" w:hAnsiTheme="majorBidi" w:cstheme="majorBidi"/>
          <w:sz w:val="24"/>
          <w:szCs w:val="24"/>
          <w:lang w:val="id-ID"/>
        </w:rPr>
        <w:t xml:space="preserve"> dan diklat atau apapun istilah lainnya sangat minim. Sudah menjadi rahasia para guru, bahwa ysng dapat menikmati suguhan </w:t>
      </w:r>
      <w:r w:rsidR="005F236E">
        <w:rPr>
          <w:rFonts w:asciiTheme="majorBidi" w:hAnsiTheme="majorBidi" w:cstheme="majorBidi"/>
          <w:i/>
          <w:iCs/>
          <w:sz w:val="24"/>
          <w:szCs w:val="24"/>
          <w:lang w:val="id-ID"/>
        </w:rPr>
        <w:t xml:space="preserve">up-grading </w:t>
      </w:r>
      <w:r w:rsidR="005F236E">
        <w:rPr>
          <w:rFonts w:asciiTheme="majorBidi" w:hAnsiTheme="majorBidi" w:cstheme="majorBidi"/>
          <w:sz w:val="24"/>
          <w:szCs w:val="24"/>
          <w:lang w:val="id-ID"/>
        </w:rPr>
        <w:t>tersebut hanya segelintir orang. Sebab, guru yang ikut diutamakan yang dapat bekerja sama dengan pimpinan atau dianggap berprestasi “dimata” atasan. Sudah dapat ditebak, yang dapat mengikuti sertifikasi dengan baik dan benar juga sedikit. Sementara itu kuota yang demikian besar menciptakan celah penyimpangan. Nisalny, terjadi pemalsuan sertifikat, berkas-berkas terkait data pelengkap, dan sebagainya.</w:t>
      </w:r>
    </w:p>
    <w:p w:rsidR="005F236E" w:rsidRDefault="005F236E" w:rsidP="002F7DE2">
      <w:pPr>
        <w:autoSpaceDE w:val="0"/>
        <w:autoSpaceDN w:val="0"/>
        <w:adjustRightInd w:val="0"/>
        <w:spacing w:before="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Kesalahan berikutnya juga dikuatkan oleh proses </w:t>
      </w:r>
      <w:r>
        <w:rPr>
          <w:rFonts w:asciiTheme="majorBidi" w:hAnsiTheme="majorBidi" w:cstheme="majorBidi"/>
          <w:i/>
          <w:iCs/>
          <w:sz w:val="24"/>
          <w:szCs w:val="24"/>
          <w:lang w:val="id-ID"/>
        </w:rPr>
        <w:t>up-grading</w:t>
      </w:r>
      <w:r>
        <w:rPr>
          <w:rFonts w:asciiTheme="majorBidi" w:hAnsiTheme="majorBidi" w:cstheme="majorBidi"/>
          <w:sz w:val="24"/>
          <w:szCs w:val="24"/>
          <w:lang w:val="id-ID"/>
        </w:rPr>
        <w:t xml:space="preserve"> yang sering todak tepat sasaran. Alih-alih meningkatkan empat kompetensi guru sebagaimana amanat Undang-undang Nomor 14 Tahun 2005 tentang Guru dan Dosen, pasal 10 tentang kompetensi guru dan </w:t>
      </w:r>
      <w:r w:rsidR="00A82555">
        <w:rPr>
          <w:rFonts w:asciiTheme="majorBidi" w:hAnsiTheme="majorBidi" w:cstheme="majorBidi"/>
          <w:sz w:val="24"/>
          <w:szCs w:val="24"/>
          <w:lang w:val="id-ID"/>
        </w:rPr>
        <w:t>pasal 32 tentang pembinaan dan pengembangan, justru yang terjadi adalah lebih banyak menguatkan kompetensi profesional yang lebih bersifat mengerial kelas dan admin istratif. Kompetensi lain yang meliputi pedagogis, kepribadian, dan sosial nyaris diabaikan. Pengembangan kompetensi tersebut hanya dilakukan dalam bentuk himbauan atau ceramah. Dari situasi ini dampak jelas, bahwa pemerintah belum sepenuhnya menyiapkan karakter guru berkua</w:t>
      </w:r>
      <w:r w:rsidR="002F7DE2">
        <w:rPr>
          <w:rFonts w:asciiTheme="majorBidi" w:hAnsiTheme="majorBidi" w:cstheme="majorBidi"/>
          <w:sz w:val="24"/>
          <w:szCs w:val="24"/>
          <w:lang w:val="id-ID"/>
        </w:rPr>
        <w:t>litas sebagaimana mestinya. Kemudi</w:t>
      </w:r>
      <w:r w:rsidR="00A82555">
        <w:rPr>
          <w:rFonts w:asciiTheme="majorBidi" w:hAnsiTheme="majorBidi" w:cstheme="majorBidi"/>
          <w:sz w:val="24"/>
          <w:szCs w:val="24"/>
          <w:lang w:val="id-ID"/>
        </w:rPr>
        <w:t xml:space="preserve">an, tiba-tiba </w:t>
      </w:r>
      <w:r w:rsidR="00A82555">
        <w:rPr>
          <w:rFonts w:asciiTheme="majorBidi" w:hAnsiTheme="majorBidi" w:cstheme="majorBidi"/>
          <w:sz w:val="24"/>
          <w:szCs w:val="24"/>
          <w:lang w:val="id-ID"/>
        </w:rPr>
        <w:lastRenderedPageBreak/>
        <w:t xml:space="preserve">muncul kebijakan sertifikasi dengan pendekatan penilaian portofolio. </w:t>
      </w:r>
      <w:r w:rsidR="00A82555">
        <w:rPr>
          <w:rFonts w:asciiTheme="majorBidi" w:hAnsiTheme="majorBidi" w:cstheme="majorBidi"/>
          <w:i/>
          <w:iCs/>
          <w:sz w:val="24"/>
          <w:szCs w:val="24"/>
          <w:lang w:val="id-ID"/>
        </w:rPr>
        <w:t>Character Building</w:t>
      </w:r>
      <w:r w:rsidR="00A82555">
        <w:rPr>
          <w:rFonts w:asciiTheme="majorBidi" w:hAnsiTheme="majorBidi" w:cstheme="majorBidi"/>
          <w:sz w:val="24"/>
          <w:szCs w:val="24"/>
          <w:lang w:val="id-ID"/>
        </w:rPr>
        <w:t xml:space="preserve"> belum terbentuk, kesalehan sosial belum diwujudkan namun pemerintah sudah mengiming-imingi para guru dengan tujangan profesi pendidik yang besar.</w:t>
      </w:r>
    </w:p>
    <w:p w:rsidR="00A82555" w:rsidRDefault="00A82555" w:rsidP="002F7DE2">
      <w:pPr>
        <w:autoSpaceDE w:val="0"/>
        <w:autoSpaceDN w:val="0"/>
        <w:adjustRightInd w:val="0"/>
        <w:spacing w:before="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Pemalsuan ijazah. Beberapa guru terbukti memalsukan ijazah dan akte untuk mendongkrak nilai. Hal tersebut dilakukan agar memenuhi srsyarat utama, berpendidikan S1 atau D4. Para guru juga tidak segan-segan mengambil kuliah jalur cepat atau memalsukan keterangan lama mengajar. Potensi manipulasi dalam uji sertifikasi guru yang diadakan oleh beberapa lembaga di Indonesia sangat rentan. Kemungkinan terjadinya </w:t>
      </w:r>
      <w:r w:rsidR="006F34BF">
        <w:rPr>
          <w:rFonts w:asciiTheme="majorBidi" w:hAnsiTheme="majorBidi" w:cstheme="majorBidi"/>
          <w:sz w:val="24"/>
          <w:szCs w:val="24"/>
          <w:lang w:val="id-ID"/>
        </w:rPr>
        <w:t>manipulasi oleh guru bisa dimulai dari sejak penyusunan berkas. Kunci utama kebenaran berkas portofolio terletak ditangan setiap guru. Untuk mengurangi terjadinya kecurangan, perlu peran kepala sekolah untuk meminimalisasi potensi kecurangan.</w:t>
      </w:r>
    </w:p>
    <w:p w:rsidR="006F34BF" w:rsidRDefault="006F34BF" w:rsidP="002F7DE2">
      <w:pPr>
        <w:autoSpaceDE w:val="0"/>
        <w:autoSpaceDN w:val="0"/>
        <w:adjustRightInd w:val="0"/>
        <w:spacing w:before="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Kepala sekolah bersama pengawas berberan sebagai evaluatoratau penilai bagi guru. Apalagi, dari kumpulan dokumen yang harus dikumpulkan, amtara lain, terdapat komponen penilaian dari atasan. Tidak begitu sulit untuk mencapai poin 850, asalkan setiap guru memiliki dokumentasi yang baik serta mengajar sesuai ketentuan yang berlaku</w:t>
      </w:r>
      <w:r w:rsidR="00F35DAD">
        <w:rPr>
          <w:rFonts w:asciiTheme="majorBidi" w:hAnsiTheme="majorBidi" w:cstheme="majorBidi"/>
          <w:sz w:val="24"/>
          <w:szCs w:val="24"/>
          <w:lang w:val="id-ID"/>
        </w:rPr>
        <w:t>. Guru yang tidak lulus lebih disebabkan oleh kendala admibstratif, seperti kurang memiliki dokumentasi potofolio. Guru yang lulus sertifikasi berhak mendapatkan tunjangan profesional satu kali gaji pokok tiap bulan. Peningkatan kesejahteraan ini belum tentu akan meningkatkan mutu pengajaran. Padahal, pemerintah berharap kompetensi dan etos kerja guru bisa mendongkrak seiring pemberian tunjangan. Guru yang telah lulus uji sertifikasi diharapkan akan terus meningkatkan keteladanan dalam bekerja. Dengan demikian guru harus mampu mendidik dengan baik dan meningkatkan mutu pendidikan bagi siswa.</w:t>
      </w:r>
    </w:p>
    <w:p w:rsidR="005F236E" w:rsidRPr="005F236E" w:rsidRDefault="00F35DAD" w:rsidP="002F7DE2">
      <w:pPr>
        <w:autoSpaceDE w:val="0"/>
        <w:autoSpaceDN w:val="0"/>
        <w:adjustRightInd w:val="0"/>
        <w:spacing w:before="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Kesejahteraan guru. Sertifikasi guru jangan dipandang sebagai satu-satunya </w:t>
      </w:r>
      <w:r w:rsidR="00F32EA5">
        <w:rPr>
          <w:rFonts w:asciiTheme="majorBidi" w:hAnsiTheme="majorBidi" w:cstheme="majorBidi"/>
          <w:sz w:val="24"/>
          <w:szCs w:val="24"/>
          <w:lang w:val="id-ID"/>
        </w:rPr>
        <w:t xml:space="preserve">jalan atau sebagai satu-satunya alat ukur mutu </w:t>
      </w:r>
      <w:r w:rsidR="00F32EA5">
        <w:rPr>
          <w:rFonts w:asciiTheme="majorBidi" w:hAnsiTheme="majorBidi" w:cstheme="majorBidi"/>
          <w:sz w:val="24"/>
          <w:szCs w:val="24"/>
          <w:lang w:val="id-ID"/>
        </w:rPr>
        <w:lastRenderedPageBreak/>
        <w:t>guru. Sebab, sertifikasi belum tent</w:t>
      </w:r>
      <w:r w:rsidR="002F7DE2">
        <w:rPr>
          <w:rFonts w:asciiTheme="majorBidi" w:hAnsiTheme="majorBidi" w:cstheme="majorBidi"/>
          <w:sz w:val="24"/>
          <w:szCs w:val="24"/>
          <w:lang w:val="id-ID"/>
        </w:rPr>
        <w:t>u menjamin peningkatan kualitas</w:t>
      </w:r>
      <w:r w:rsidR="00F32EA5">
        <w:rPr>
          <w:rFonts w:asciiTheme="majorBidi" w:hAnsiTheme="majorBidi" w:cstheme="majorBidi"/>
          <w:sz w:val="24"/>
          <w:szCs w:val="24"/>
          <w:lang w:val="id-ID"/>
        </w:rPr>
        <w:t xml:space="preserve">. </w:t>
      </w:r>
      <w:r w:rsidR="002F7DE2">
        <w:rPr>
          <w:rFonts w:asciiTheme="majorBidi" w:hAnsiTheme="majorBidi" w:cstheme="majorBidi"/>
          <w:sz w:val="24"/>
          <w:szCs w:val="24"/>
          <w:lang w:val="id-ID"/>
        </w:rPr>
        <w:t xml:space="preserve">Oleh </w:t>
      </w:r>
      <w:r w:rsidR="00F32EA5">
        <w:rPr>
          <w:rFonts w:asciiTheme="majorBidi" w:hAnsiTheme="majorBidi" w:cstheme="majorBidi"/>
          <w:sz w:val="24"/>
          <w:szCs w:val="24"/>
          <w:lang w:val="id-ID"/>
        </w:rPr>
        <w:t xml:space="preserve">karena itu, birokrasi dalam hal ini pemerintah jangan hanya memikirkan agar guru dapat disertifikasi dan dipaksa menjadi baik secara “instan” dengan mengabaikan kondisi guru. Jika kesiapan para guru dan lingkungan kerja guru tidak mendukung penggunaan maksimal kompetensinya, kesejahteraan guru kurang layak, maka sulit diharapkan perubahan dapat terwujud. Secara makro, hal ini terjadi karena secara nasioanal maupun lokal guru tidak ditempatkan sebagai SDM yang strategis untuk melakukan perubahan. Disamping kualitas guru yang masih rendah, mereka juga masih dibayar rendah. </w:t>
      </w:r>
    </w:p>
    <w:p w:rsidR="001B5997" w:rsidRPr="002D7354" w:rsidRDefault="001B5997" w:rsidP="002F7DE2">
      <w:pPr>
        <w:widowControl w:val="0"/>
        <w:autoSpaceDE w:val="0"/>
        <w:autoSpaceDN w:val="0"/>
        <w:spacing w:before="0" w:after="0" w:line="240" w:lineRule="auto"/>
        <w:ind w:left="0" w:firstLine="567"/>
        <w:jc w:val="both"/>
        <w:rPr>
          <w:rFonts w:asciiTheme="majorBidi" w:hAnsiTheme="majorBidi" w:cstheme="majorBidi"/>
          <w:spacing w:val="-1"/>
          <w:sz w:val="24"/>
          <w:szCs w:val="24"/>
        </w:rPr>
      </w:pPr>
      <w:r w:rsidRPr="00A82555">
        <w:rPr>
          <w:rFonts w:asciiTheme="majorBidi" w:hAnsiTheme="majorBidi" w:cstheme="majorBidi"/>
          <w:spacing w:val="-2"/>
          <w:sz w:val="24"/>
          <w:szCs w:val="24"/>
          <w:lang w:val="id-ID"/>
        </w:rPr>
        <w:t xml:space="preserve">Dari hasil </w:t>
      </w:r>
      <w:r w:rsidRPr="00A82555">
        <w:rPr>
          <w:rFonts w:asciiTheme="majorBidi" w:hAnsiTheme="majorBidi" w:cstheme="majorBidi"/>
          <w:sz w:val="24"/>
          <w:szCs w:val="24"/>
          <w:lang w:val="id-ID"/>
        </w:rPr>
        <w:t>wawancara dengan guru-guru SD dan S</w:t>
      </w:r>
      <w:r w:rsidR="001C1BAD" w:rsidRPr="00A82555">
        <w:rPr>
          <w:rFonts w:asciiTheme="majorBidi" w:hAnsiTheme="majorBidi" w:cstheme="majorBidi"/>
          <w:sz w:val="24"/>
          <w:szCs w:val="24"/>
          <w:lang w:val="id-ID"/>
        </w:rPr>
        <w:t>M</w:t>
      </w:r>
      <w:r w:rsidRPr="00A82555">
        <w:rPr>
          <w:rFonts w:asciiTheme="majorBidi" w:hAnsiTheme="majorBidi" w:cstheme="majorBidi"/>
          <w:sz w:val="24"/>
          <w:szCs w:val="24"/>
          <w:lang w:val="id-ID"/>
        </w:rPr>
        <w:t>P mengenai ga</w:t>
      </w:r>
      <w:r w:rsidRPr="00BF7504">
        <w:rPr>
          <w:rFonts w:asciiTheme="majorBidi" w:hAnsiTheme="majorBidi" w:cstheme="majorBidi"/>
          <w:sz w:val="24"/>
          <w:szCs w:val="24"/>
        </w:rPr>
        <w:t xml:space="preserve">ji yang </w:t>
      </w:r>
      <w:r w:rsidRPr="00BF7504">
        <w:rPr>
          <w:rFonts w:asciiTheme="majorBidi" w:hAnsiTheme="majorBidi" w:cstheme="majorBidi"/>
          <w:spacing w:val="2"/>
          <w:sz w:val="24"/>
          <w:szCs w:val="24"/>
        </w:rPr>
        <w:t xml:space="preserve">mereka terima. Umumnya hanya cukup untuk biaya hidup selama </w:t>
      </w:r>
      <w:r w:rsidRPr="00BF7504">
        <w:rPr>
          <w:rFonts w:asciiTheme="majorBidi" w:hAnsiTheme="majorBidi" w:cstheme="majorBidi"/>
          <w:spacing w:val="5"/>
          <w:sz w:val="24"/>
          <w:szCs w:val="24"/>
        </w:rPr>
        <w:t>± 10 hari pada tiap bulannya. L</w:t>
      </w:r>
      <w:r w:rsidR="00F32EA5">
        <w:rPr>
          <w:rFonts w:asciiTheme="majorBidi" w:hAnsiTheme="majorBidi" w:cstheme="majorBidi"/>
          <w:spacing w:val="5"/>
          <w:sz w:val="24"/>
          <w:szCs w:val="24"/>
          <w:lang w:val="id-ID"/>
        </w:rPr>
        <w:t>alu</w:t>
      </w:r>
      <w:r w:rsidRPr="00BF7504">
        <w:rPr>
          <w:rFonts w:asciiTheme="majorBidi" w:hAnsiTheme="majorBidi" w:cstheme="majorBidi"/>
          <w:spacing w:val="5"/>
          <w:sz w:val="24"/>
          <w:szCs w:val="24"/>
        </w:rPr>
        <w:t xml:space="preserve">, ke mana mereka mencari </w:t>
      </w:r>
      <w:r w:rsidRPr="00BF7504">
        <w:rPr>
          <w:rFonts w:asciiTheme="majorBidi" w:hAnsiTheme="majorBidi" w:cstheme="majorBidi"/>
          <w:spacing w:val="-1"/>
          <w:sz w:val="24"/>
          <w:szCs w:val="24"/>
        </w:rPr>
        <w:t>uang lainnya untuk mencukupi kebutuhan keluarganya?</w:t>
      </w:r>
      <w:r w:rsidR="002D7354">
        <w:rPr>
          <w:rFonts w:asciiTheme="majorBidi" w:hAnsiTheme="majorBidi" w:cstheme="majorBidi"/>
          <w:spacing w:val="-1"/>
          <w:sz w:val="24"/>
          <w:szCs w:val="24"/>
        </w:rPr>
        <w:t xml:space="preserve"> </w:t>
      </w:r>
      <w:r w:rsidRPr="00BF7504">
        <w:rPr>
          <w:rFonts w:asciiTheme="majorBidi" w:hAnsiTheme="majorBidi" w:cstheme="majorBidi"/>
          <w:spacing w:val="10"/>
          <w:sz w:val="24"/>
          <w:szCs w:val="24"/>
        </w:rPr>
        <w:t xml:space="preserve">Fenomena seperti ini tentu amat memprihatinkan, guru </w:t>
      </w:r>
      <w:r w:rsidRPr="00BF7504">
        <w:rPr>
          <w:rFonts w:asciiTheme="majorBidi" w:hAnsiTheme="majorBidi" w:cstheme="majorBidi"/>
          <w:sz w:val="24"/>
          <w:szCs w:val="24"/>
        </w:rPr>
        <w:t>sebagai profesi yang dipandang sebagai "orang suci" harus mencari</w:t>
      </w:r>
      <w:r w:rsidR="00F32EA5">
        <w:rPr>
          <w:rFonts w:asciiTheme="majorBidi" w:hAnsiTheme="majorBidi" w:cstheme="majorBidi"/>
          <w:sz w:val="24"/>
          <w:szCs w:val="24"/>
          <w:lang w:val="id-ID"/>
        </w:rPr>
        <w:t xml:space="preserve"> penghasilan</w:t>
      </w:r>
      <w:r w:rsidRPr="00BF7504">
        <w:rPr>
          <w:rFonts w:asciiTheme="majorBidi" w:hAnsiTheme="majorBidi" w:cstheme="majorBidi"/>
          <w:sz w:val="24"/>
          <w:szCs w:val="24"/>
        </w:rPr>
        <w:t xml:space="preserve"> tambahan lain bagi pemenuhan kebutuhan </w:t>
      </w:r>
      <w:r w:rsidR="00F32EA5">
        <w:rPr>
          <w:rFonts w:asciiTheme="majorBidi" w:hAnsiTheme="majorBidi" w:cstheme="majorBidi"/>
          <w:sz w:val="24"/>
          <w:szCs w:val="24"/>
          <w:lang w:val="id-ID"/>
        </w:rPr>
        <w:t>rumah tangganya</w:t>
      </w:r>
      <w:r w:rsidRPr="00BF7504">
        <w:rPr>
          <w:rFonts w:asciiTheme="majorBidi" w:hAnsiTheme="majorBidi" w:cstheme="majorBidi"/>
          <w:sz w:val="24"/>
          <w:szCs w:val="24"/>
        </w:rPr>
        <w:t xml:space="preserve">. Jika ada keinginan pemerintah menaikkan gaji guru, baik berita maupun baru keinginan, harga-harga telah melambung tinggi mendahului kenaikan sesungguhnya yang masih saja tetap </w:t>
      </w:r>
      <w:r w:rsidRPr="00BF7504">
        <w:rPr>
          <w:rFonts w:asciiTheme="majorBidi" w:hAnsiTheme="majorBidi" w:cstheme="majorBidi"/>
          <w:spacing w:val="5"/>
          <w:sz w:val="24"/>
          <w:szCs w:val="24"/>
        </w:rPr>
        <w:t xml:space="preserve">tidak memadai. </w:t>
      </w:r>
    </w:p>
    <w:p w:rsidR="001B5997" w:rsidRPr="00737EFE" w:rsidRDefault="001B5997" w:rsidP="002F7DE2">
      <w:pPr>
        <w:spacing w:before="0" w:after="0" w:line="240" w:lineRule="auto"/>
        <w:ind w:left="0" w:firstLine="567"/>
        <w:jc w:val="both"/>
        <w:rPr>
          <w:rFonts w:asciiTheme="majorBidi" w:hAnsiTheme="majorBidi" w:cstheme="majorBidi"/>
          <w:sz w:val="24"/>
          <w:szCs w:val="24"/>
          <w:lang w:val="id-ID"/>
        </w:rPr>
      </w:pPr>
      <w:r w:rsidRPr="00BF7504">
        <w:rPr>
          <w:rFonts w:asciiTheme="majorBidi" w:hAnsiTheme="majorBidi" w:cstheme="majorBidi"/>
          <w:spacing w:val="7"/>
          <w:sz w:val="24"/>
          <w:szCs w:val="24"/>
        </w:rPr>
        <w:t>Sekali lagi</w:t>
      </w:r>
      <w:r w:rsidR="00737EFE">
        <w:rPr>
          <w:rFonts w:asciiTheme="majorBidi" w:hAnsiTheme="majorBidi" w:cstheme="majorBidi"/>
          <w:spacing w:val="7"/>
          <w:sz w:val="24"/>
          <w:szCs w:val="24"/>
          <w:lang w:val="id-ID"/>
        </w:rPr>
        <w:t>,</w:t>
      </w:r>
      <w:r w:rsidRPr="00BF7504">
        <w:rPr>
          <w:rFonts w:asciiTheme="majorBidi" w:hAnsiTheme="majorBidi" w:cstheme="majorBidi"/>
          <w:spacing w:val="7"/>
          <w:sz w:val="24"/>
          <w:szCs w:val="24"/>
        </w:rPr>
        <w:t xml:space="preserve"> amat menyedihkan melihat kesejahteraan guru </w:t>
      </w:r>
      <w:r w:rsidRPr="00BF7504">
        <w:rPr>
          <w:rFonts w:asciiTheme="majorBidi" w:hAnsiTheme="majorBidi" w:cstheme="majorBidi"/>
          <w:spacing w:val="-1"/>
          <w:sz w:val="24"/>
          <w:szCs w:val="24"/>
        </w:rPr>
        <w:t xml:space="preserve">sebagai orang yang seharusnya dihormati, tingkat kesejahteraannya begitu rendah. Kadang-kadang untuk menutupi kekurangan gajinya dan untuk memenuhi kebutuhan keluarganya, seorang guru ada yang mencari pekerjaan sampingan sebagai tukang ojek. Pekerjaan ojek </w:t>
      </w:r>
      <w:r w:rsidRPr="00BF7504">
        <w:rPr>
          <w:rFonts w:asciiTheme="majorBidi" w:hAnsiTheme="majorBidi" w:cstheme="majorBidi"/>
          <w:sz w:val="24"/>
          <w:szCs w:val="24"/>
        </w:rPr>
        <w:t>bukanlah pekerjaan hina, tetapi secara status sosial dan secara psikis</w:t>
      </w:r>
      <w:r w:rsidRPr="00BF7504">
        <w:rPr>
          <w:rFonts w:asciiTheme="majorBidi" w:hAnsiTheme="majorBidi" w:cstheme="majorBidi"/>
          <w:spacing w:val="6"/>
          <w:sz w:val="24"/>
          <w:szCs w:val="24"/>
        </w:rPr>
        <w:t>, jauh di lubuk dan beribu rasa yang tidak nyaman. Namun, tunt</w:t>
      </w:r>
      <w:r w:rsidRPr="00BF7504">
        <w:rPr>
          <w:rFonts w:asciiTheme="majorBidi" w:hAnsiTheme="majorBidi" w:cstheme="majorBidi"/>
          <w:sz w:val="24"/>
          <w:szCs w:val="24"/>
        </w:rPr>
        <w:t>utan kebutuhan hidup tak dapat diabaikan. Akhirnya untuk me</w:t>
      </w:r>
      <w:r w:rsidRPr="00BF7504">
        <w:rPr>
          <w:rFonts w:asciiTheme="majorBidi" w:hAnsiTheme="majorBidi" w:cstheme="majorBidi"/>
          <w:spacing w:val="-1"/>
          <w:sz w:val="24"/>
          <w:szCs w:val="24"/>
        </w:rPr>
        <w:t>nghibur diri, berkatalah guru yang mempunyai kerja sampingan seb</w:t>
      </w:r>
      <w:r w:rsidRPr="00BF7504">
        <w:rPr>
          <w:rFonts w:asciiTheme="majorBidi" w:hAnsiTheme="majorBidi" w:cstheme="majorBidi"/>
          <w:sz w:val="24"/>
          <w:szCs w:val="24"/>
        </w:rPr>
        <w:t>agai pengojek, "Tak apalah, yang penting halal".</w:t>
      </w:r>
      <w:r w:rsidR="00737EFE">
        <w:rPr>
          <w:rFonts w:asciiTheme="majorBidi" w:hAnsiTheme="majorBidi" w:cstheme="majorBidi"/>
          <w:sz w:val="24"/>
          <w:szCs w:val="24"/>
          <w:lang w:val="id-ID"/>
        </w:rPr>
        <w:t xml:space="preserve"> Kondisi ini tentunya </w:t>
      </w:r>
      <w:r w:rsidR="00737EFE">
        <w:rPr>
          <w:rFonts w:asciiTheme="majorBidi" w:hAnsiTheme="majorBidi" w:cstheme="majorBidi"/>
          <w:sz w:val="24"/>
          <w:szCs w:val="24"/>
          <w:lang w:val="id-ID"/>
        </w:rPr>
        <w:lastRenderedPageBreak/>
        <w:t>mengganggu komitmen guru untuk maksimal dalam menjalankan profesinya.</w:t>
      </w:r>
    </w:p>
    <w:p w:rsidR="001B5997" w:rsidRPr="00BF7504" w:rsidRDefault="001B5997" w:rsidP="002F7DE2">
      <w:pPr>
        <w:widowControl w:val="0"/>
        <w:autoSpaceDE w:val="0"/>
        <w:autoSpaceDN w:val="0"/>
        <w:spacing w:before="0" w:after="0" w:line="240" w:lineRule="auto"/>
        <w:ind w:left="0" w:firstLine="567"/>
        <w:jc w:val="both"/>
        <w:rPr>
          <w:rFonts w:asciiTheme="majorBidi" w:hAnsiTheme="majorBidi" w:cstheme="majorBidi"/>
          <w:sz w:val="24"/>
          <w:szCs w:val="24"/>
        </w:rPr>
      </w:pPr>
      <w:r w:rsidRPr="00BF7504">
        <w:rPr>
          <w:rFonts w:asciiTheme="majorBidi" w:hAnsiTheme="majorBidi" w:cstheme="majorBidi"/>
          <w:spacing w:val="-2"/>
          <w:sz w:val="24"/>
          <w:szCs w:val="24"/>
        </w:rPr>
        <w:t>Masih beruntung Negara dan Bangsa Indonesia yang memiliki guru</w:t>
      </w:r>
      <w:r w:rsidRPr="00BF7504">
        <w:rPr>
          <w:rFonts w:asciiTheme="majorBidi" w:hAnsiTheme="majorBidi" w:cstheme="majorBidi"/>
          <w:spacing w:val="8"/>
          <w:sz w:val="24"/>
          <w:szCs w:val="24"/>
        </w:rPr>
        <w:t xml:space="preserve"> dengan tingkat kesejahteraan rendah, para gurunya hanya ber</w:t>
      </w:r>
      <w:r w:rsidRPr="00BF7504">
        <w:rPr>
          <w:rFonts w:asciiTheme="majorBidi" w:hAnsiTheme="majorBidi" w:cstheme="majorBidi"/>
          <w:sz w:val="24"/>
          <w:szCs w:val="24"/>
        </w:rPr>
        <w:t>gelut di koridor pekerjaan “yang penting halal”. Bagaimana seandainya pada guru yang akibat himpitan ekonomi mulai melirik dan mengambil pekerjaan sampingan yang berlabel “yang penting saya</w:t>
      </w:r>
      <w:r w:rsidRPr="00BF7504">
        <w:rPr>
          <w:rFonts w:asciiTheme="majorBidi" w:hAnsiTheme="majorBidi" w:cstheme="majorBidi"/>
          <w:spacing w:val="8"/>
          <w:sz w:val="24"/>
          <w:szCs w:val="24"/>
        </w:rPr>
        <w:t xml:space="preserve"> bekerja” tanpa mengindahkan nilai-nilai moral? Bukankah hal</w:t>
      </w:r>
      <w:r w:rsidRPr="00BF7504">
        <w:rPr>
          <w:rFonts w:asciiTheme="majorBidi" w:hAnsiTheme="majorBidi" w:cstheme="majorBidi"/>
          <w:sz w:val="24"/>
          <w:szCs w:val="24"/>
        </w:rPr>
        <w:t xml:space="preserve"> demikian bisa saja terjadi?</w:t>
      </w:r>
    </w:p>
    <w:p w:rsidR="001B5997" w:rsidRPr="00E22D01" w:rsidRDefault="001B5997" w:rsidP="002F7DE2">
      <w:pPr>
        <w:widowControl w:val="0"/>
        <w:autoSpaceDE w:val="0"/>
        <w:autoSpaceDN w:val="0"/>
        <w:spacing w:before="120" w:after="0" w:line="240" w:lineRule="auto"/>
        <w:jc w:val="both"/>
        <w:rPr>
          <w:rFonts w:asciiTheme="majorBidi" w:hAnsiTheme="majorBidi" w:cstheme="majorBidi"/>
          <w:b/>
          <w:bCs/>
          <w:sz w:val="24"/>
          <w:szCs w:val="24"/>
        </w:rPr>
      </w:pPr>
      <w:r w:rsidRPr="00E22D01">
        <w:rPr>
          <w:rFonts w:asciiTheme="majorBidi" w:hAnsiTheme="majorBidi" w:cstheme="majorBidi"/>
          <w:b/>
          <w:bCs/>
          <w:sz w:val="24"/>
          <w:szCs w:val="24"/>
        </w:rPr>
        <w:t>Penyebaran Kuantitas Guru</w:t>
      </w:r>
    </w:p>
    <w:p w:rsidR="001B5997" w:rsidRPr="00BF7504" w:rsidRDefault="001B5997" w:rsidP="002F7DE2">
      <w:pPr>
        <w:widowControl w:val="0"/>
        <w:autoSpaceDE w:val="0"/>
        <w:autoSpaceDN w:val="0"/>
        <w:spacing w:before="0" w:after="0" w:line="240" w:lineRule="auto"/>
        <w:ind w:left="0" w:firstLine="567"/>
        <w:jc w:val="both"/>
        <w:rPr>
          <w:rFonts w:asciiTheme="majorBidi" w:hAnsiTheme="majorBidi" w:cstheme="majorBidi"/>
          <w:sz w:val="24"/>
          <w:szCs w:val="24"/>
        </w:rPr>
      </w:pPr>
      <w:r w:rsidRPr="00BF7504">
        <w:rPr>
          <w:rFonts w:asciiTheme="majorBidi" w:hAnsiTheme="majorBidi" w:cstheme="majorBidi"/>
          <w:sz w:val="24"/>
          <w:szCs w:val="24"/>
        </w:rPr>
        <w:t>Masalah kuantitas dan kualitas guru saat ini, juga merupakan hal yang dilematis. Secara objektif jumlah guru saat ini memang k</w:t>
      </w:r>
      <w:r w:rsidRPr="00BF7504">
        <w:rPr>
          <w:rFonts w:asciiTheme="majorBidi" w:hAnsiTheme="majorBidi" w:cstheme="majorBidi"/>
          <w:spacing w:val="5"/>
          <w:sz w:val="24"/>
          <w:szCs w:val="24"/>
        </w:rPr>
        <w:t xml:space="preserve">urang memadai, namun hal ini tidak dapat dipukul rata begitu </w:t>
      </w:r>
      <w:r w:rsidRPr="00BF7504">
        <w:rPr>
          <w:rFonts w:asciiTheme="majorBidi" w:hAnsiTheme="majorBidi" w:cstheme="majorBidi"/>
          <w:sz w:val="24"/>
          <w:szCs w:val="24"/>
        </w:rPr>
        <w:t>saja karena ternyata jumlah yang sedikit ini salah satu indikatornya a</w:t>
      </w:r>
      <w:r w:rsidR="00737EFE">
        <w:rPr>
          <w:rFonts w:asciiTheme="majorBidi" w:hAnsiTheme="majorBidi" w:cstheme="majorBidi"/>
          <w:sz w:val="24"/>
          <w:szCs w:val="24"/>
        </w:rPr>
        <w:t xml:space="preserve">dalah masalah pemerataan guru. </w:t>
      </w:r>
      <w:r w:rsidRPr="00BF7504">
        <w:rPr>
          <w:rFonts w:asciiTheme="majorBidi" w:hAnsiTheme="majorBidi" w:cstheme="majorBidi"/>
          <w:sz w:val="24"/>
          <w:szCs w:val="24"/>
        </w:rPr>
        <w:t xml:space="preserve">Idealnya dalam satu sekolah, katakanlah SD, memiliki enam orang guru kelas, dua guru bidang studi, satu kepala sekolah, dan </w:t>
      </w:r>
      <w:r w:rsidRPr="00BF7504">
        <w:rPr>
          <w:rFonts w:asciiTheme="majorBidi" w:hAnsiTheme="majorBidi" w:cstheme="majorBidi"/>
          <w:spacing w:val="-1"/>
          <w:sz w:val="24"/>
          <w:szCs w:val="24"/>
        </w:rPr>
        <w:t xml:space="preserve">satu pesuruh. Paling tidak sepuluh orang. Kenyataannya di banyak </w:t>
      </w:r>
      <w:r w:rsidRPr="00BF7504">
        <w:rPr>
          <w:rFonts w:asciiTheme="majorBidi" w:hAnsiTheme="majorBidi" w:cstheme="majorBidi"/>
          <w:spacing w:val="10"/>
          <w:sz w:val="24"/>
          <w:szCs w:val="24"/>
        </w:rPr>
        <w:t xml:space="preserve">pedesaan, jumlah guru sekolah hanya ada sekitar 3-4 orang. </w:t>
      </w:r>
      <w:r w:rsidRPr="00BF7504">
        <w:rPr>
          <w:rFonts w:asciiTheme="majorBidi" w:hAnsiTheme="majorBidi" w:cstheme="majorBidi"/>
          <w:sz w:val="24"/>
          <w:szCs w:val="24"/>
        </w:rPr>
        <w:t xml:space="preserve">Bahkan ada yang satu guru untuk satu sekolah. Dijumpai 11-14 orang guru, termasuk diantaranya kepala sekolah. </w:t>
      </w:r>
      <w:r w:rsidR="00737EFE">
        <w:rPr>
          <w:rFonts w:asciiTheme="majorBidi" w:hAnsiTheme="majorBidi" w:cstheme="majorBidi"/>
          <w:spacing w:val="2"/>
          <w:sz w:val="24"/>
          <w:szCs w:val="24"/>
          <w:lang w:val="id-ID"/>
        </w:rPr>
        <w:t>Kondisi seperti ini biasanya terjadi pada sekolah inti.</w:t>
      </w:r>
      <w:r w:rsidR="00857715">
        <w:rPr>
          <w:rFonts w:asciiTheme="majorBidi" w:hAnsiTheme="majorBidi" w:cstheme="majorBidi"/>
          <w:sz w:val="24"/>
          <w:szCs w:val="24"/>
        </w:rPr>
        <w:t xml:space="preserve"> </w:t>
      </w:r>
      <w:r w:rsidRPr="00BF7504">
        <w:rPr>
          <w:rFonts w:asciiTheme="majorBidi" w:hAnsiTheme="majorBidi" w:cstheme="majorBidi"/>
          <w:spacing w:val="-3"/>
          <w:sz w:val="24"/>
          <w:szCs w:val="24"/>
        </w:rPr>
        <w:t xml:space="preserve">Oleh karena itu, sampai saat ini sekolah yang maju di perkotaan </w:t>
      </w:r>
      <w:r w:rsidRPr="00BF7504">
        <w:rPr>
          <w:rFonts w:asciiTheme="majorBidi" w:hAnsiTheme="majorBidi" w:cstheme="majorBidi"/>
          <w:spacing w:val="7"/>
          <w:sz w:val="24"/>
          <w:szCs w:val="24"/>
        </w:rPr>
        <w:t xml:space="preserve">dapat terus bertahan dengan kemajuannya, sementara sekolah </w:t>
      </w:r>
      <w:r w:rsidRPr="00BF7504">
        <w:rPr>
          <w:rFonts w:asciiTheme="majorBidi" w:hAnsiTheme="majorBidi" w:cstheme="majorBidi"/>
          <w:spacing w:val="8"/>
          <w:sz w:val="24"/>
          <w:szCs w:val="24"/>
        </w:rPr>
        <w:t xml:space="preserve">yang kekurangan guru di pedesaan/daerah terpencil semakin </w:t>
      </w:r>
      <w:r w:rsidRPr="00BF7504">
        <w:rPr>
          <w:rFonts w:asciiTheme="majorBidi" w:hAnsiTheme="majorBidi" w:cstheme="majorBidi"/>
          <w:sz w:val="24"/>
          <w:szCs w:val="24"/>
        </w:rPr>
        <w:t>terisolasi dan semakin terpuruk/menurun kualitasnya.</w:t>
      </w:r>
    </w:p>
    <w:p w:rsidR="001B5997" w:rsidRPr="00BF7504" w:rsidRDefault="001B5997" w:rsidP="002F7DE2">
      <w:pPr>
        <w:widowControl w:val="0"/>
        <w:autoSpaceDE w:val="0"/>
        <w:autoSpaceDN w:val="0"/>
        <w:spacing w:before="0" w:after="0" w:line="240" w:lineRule="auto"/>
        <w:ind w:left="0" w:firstLine="567"/>
        <w:jc w:val="both"/>
        <w:rPr>
          <w:rFonts w:asciiTheme="majorBidi" w:hAnsiTheme="majorBidi" w:cstheme="majorBidi"/>
          <w:sz w:val="24"/>
          <w:szCs w:val="24"/>
        </w:rPr>
      </w:pPr>
      <w:r w:rsidRPr="00BF7504">
        <w:rPr>
          <w:rFonts w:asciiTheme="majorBidi" w:hAnsiTheme="majorBidi" w:cstheme="majorBidi"/>
          <w:spacing w:val="4"/>
          <w:sz w:val="24"/>
          <w:szCs w:val="24"/>
        </w:rPr>
        <w:t xml:space="preserve">Jadi, sekali lagi posisi guru amat rentan. Dari segi kuantitas </w:t>
      </w:r>
      <w:r w:rsidRPr="00BF7504">
        <w:rPr>
          <w:rFonts w:asciiTheme="majorBidi" w:hAnsiTheme="majorBidi" w:cstheme="majorBidi"/>
          <w:sz w:val="24"/>
          <w:szCs w:val="24"/>
        </w:rPr>
        <w:t xml:space="preserve">yang amat dilematis (ada banyak sekolah yang kekurangan guru </w:t>
      </w:r>
      <w:r w:rsidRPr="00BF7504">
        <w:rPr>
          <w:rFonts w:asciiTheme="majorBidi" w:hAnsiTheme="majorBidi" w:cstheme="majorBidi"/>
          <w:spacing w:val="8"/>
          <w:sz w:val="24"/>
          <w:szCs w:val="24"/>
        </w:rPr>
        <w:t xml:space="preserve">sementara ada sekolah yang kelebihan guru) jika </w:t>
      </w:r>
      <w:r w:rsidRPr="00BF7504">
        <w:rPr>
          <w:rFonts w:asciiTheme="majorBidi" w:hAnsiTheme="majorBidi" w:cstheme="majorBidi"/>
          <w:i/>
          <w:iCs/>
          <w:spacing w:val="8"/>
          <w:sz w:val="24"/>
          <w:szCs w:val="24"/>
        </w:rPr>
        <w:t xml:space="preserve">digeneralisasi </w:t>
      </w:r>
      <w:r w:rsidRPr="00BF7504">
        <w:rPr>
          <w:rFonts w:asciiTheme="majorBidi" w:hAnsiTheme="majorBidi" w:cstheme="majorBidi"/>
          <w:spacing w:val="4"/>
          <w:sz w:val="24"/>
          <w:szCs w:val="24"/>
        </w:rPr>
        <w:t xml:space="preserve">atau </w:t>
      </w:r>
      <w:r w:rsidRPr="00BF7504">
        <w:rPr>
          <w:rFonts w:asciiTheme="majorBidi" w:hAnsiTheme="majorBidi" w:cstheme="majorBidi"/>
          <w:i/>
          <w:iCs/>
          <w:spacing w:val="4"/>
          <w:sz w:val="24"/>
          <w:szCs w:val="24"/>
        </w:rPr>
        <w:t xml:space="preserve">dipersentase </w:t>
      </w:r>
      <w:r w:rsidRPr="00BF7504">
        <w:rPr>
          <w:rFonts w:asciiTheme="majorBidi" w:hAnsiTheme="majorBidi" w:cstheme="majorBidi"/>
          <w:spacing w:val="4"/>
          <w:sz w:val="24"/>
          <w:szCs w:val="24"/>
        </w:rPr>
        <w:t xml:space="preserve">memang masih banyak kekurangan guru. Untuk </w:t>
      </w:r>
      <w:r w:rsidRPr="00BF7504">
        <w:rPr>
          <w:rFonts w:asciiTheme="majorBidi" w:hAnsiTheme="majorBidi" w:cstheme="majorBidi"/>
          <w:spacing w:val="11"/>
          <w:sz w:val="24"/>
          <w:szCs w:val="24"/>
        </w:rPr>
        <w:t xml:space="preserve">hal ini pemerintah mengeluarkan kebijakan dibukanya </w:t>
      </w:r>
      <w:r w:rsidRPr="00BF7504">
        <w:rPr>
          <w:rFonts w:asciiTheme="majorBidi" w:hAnsiTheme="majorBidi" w:cstheme="majorBidi"/>
          <w:sz w:val="24"/>
          <w:szCs w:val="24"/>
        </w:rPr>
        <w:t xml:space="preserve">peluang guru kontrak </w:t>
      </w:r>
      <w:r w:rsidR="00D41CB9">
        <w:rPr>
          <w:rFonts w:asciiTheme="majorBidi" w:hAnsiTheme="majorBidi" w:cstheme="majorBidi"/>
          <w:sz w:val="24"/>
          <w:szCs w:val="24"/>
        </w:rPr>
        <w:t xml:space="preserve">dimulai </w:t>
      </w:r>
      <w:r w:rsidRPr="00BF7504">
        <w:rPr>
          <w:rFonts w:asciiTheme="majorBidi" w:hAnsiTheme="majorBidi" w:cstheme="majorBidi"/>
          <w:sz w:val="24"/>
          <w:szCs w:val="24"/>
        </w:rPr>
        <w:t xml:space="preserve">pada tahun ajaran 2003. Setelah dikalkulasi, </w:t>
      </w:r>
      <w:r w:rsidRPr="00BF7504">
        <w:rPr>
          <w:rFonts w:asciiTheme="majorBidi" w:hAnsiTheme="majorBidi" w:cstheme="majorBidi"/>
          <w:spacing w:val="3"/>
          <w:sz w:val="24"/>
          <w:szCs w:val="24"/>
        </w:rPr>
        <w:t xml:space="preserve">ternyata anggaran untuk menggaji guru kontrak menjadi hampir </w:t>
      </w:r>
      <w:r w:rsidRPr="00BF7504">
        <w:rPr>
          <w:rFonts w:asciiTheme="majorBidi" w:hAnsiTheme="majorBidi" w:cstheme="majorBidi"/>
          <w:sz w:val="24"/>
          <w:szCs w:val="24"/>
        </w:rPr>
        <w:t xml:space="preserve">tiga kali lipat dari </w:t>
      </w:r>
      <w:r w:rsidRPr="00BF7504">
        <w:rPr>
          <w:rFonts w:asciiTheme="majorBidi" w:hAnsiTheme="majorBidi" w:cstheme="majorBidi"/>
          <w:sz w:val="24"/>
          <w:szCs w:val="24"/>
        </w:rPr>
        <w:lastRenderedPageBreak/>
        <w:t xml:space="preserve">alternatif lain yang tidak menjadi perhatian </w:t>
      </w:r>
      <w:r w:rsidRPr="00BF7504">
        <w:rPr>
          <w:rFonts w:asciiTheme="majorBidi" w:hAnsiTheme="majorBidi" w:cstheme="majorBidi"/>
          <w:spacing w:val="-1"/>
          <w:sz w:val="24"/>
          <w:szCs w:val="24"/>
        </w:rPr>
        <w:t xml:space="preserve">pemerintah. Ternyata, amat kompleks problema untuk menjadikan </w:t>
      </w:r>
      <w:r w:rsidRPr="00BF7504">
        <w:rPr>
          <w:rFonts w:asciiTheme="majorBidi" w:hAnsiTheme="majorBidi" w:cstheme="majorBidi"/>
          <w:sz w:val="24"/>
          <w:szCs w:val="24"/>
        </w:rPr>
        <w:t>pendidikan sebagai panglima di negeri ini.</w:t>
      </w:r>
    </w:p>
    <w:p w:rsidR="001B5997" w:rsidRPr="00E22D01" w:rsidRDefault="001B5997" w:rsidP="002F7DE2">
      <w:pPr>
        <w:widowControl w:val="0"/>
        <w:autoSpaceDE w:val="0"/>
        <w:autoSpaceDN w:val="0"/>
        <w:spacing w:before="120" w:after="0" w:line="240" w:lineRule="auto"/>
        <w:jc w:val="both"/>
        <w:rPr>
          <w:rFonts w:asciiTheme="majorBidi" w:hAnsiTheme="majorBidi" w:cstheme="majorBidi"/>
          <w:b/>
          <w:bCs/>
          <w:sz w:val="24"/>
          <w:szCs w:val="24"/>
        </w:rPr>
      </w:pPr>
      <w:r w:rsidRPr="00E22D01">
        <w:rPr>
          <w:rFonts w:asciiTheme="majorBidi" w:hAnsiTheme="majorBidi" w:cstheme="majorBidi"/>
          <w:b/>
          <w:bCs/>
          <w:sz w:val="24"/>
          <w:szCs w:val="24"/>
        </w:rPr>
        <w:t>Problema Guru Daerah Terpencil</w:t>
      </w:r>
    </w:p>
    <w:p w:rsidR="001B5997" w:rsidRPr="00BF7504" w:rsidRDefault="001B5997" w:rsidP="002F7DE2">
      <w:pPr>
        <w:widowControl w:val="0"/>
        <w:autoSpaceDE w:val="0"/>
        <w:autoSpaceDN w:val="0"/>
        <w:spacing w:before="0" w:after="0" w:line="240" w:lineRule="auto"/>
        <w:ind w:left="0" w:firstLine="567"/>
        <w:jc w:val="both"/>
        <w:rPr>
          <w:rFonts w:asciiTheme="majorBidi" w:hAnsiTheme="majorBidi" w:cstheme="majorBidi"/>
          <w:sz w:val="24"/>
          <w:szCs w:val="24"/>
        </w:rPr>
      </w:pPr>
      <w:r w:rsidRPr="00BF7504">
        <w:rPr>
          <w:rFonts w:asciiTheme="majorBidi" w:hAnsiTheme="majorBidi" w:cstheme="majorBidi"/>
          <w:sz w:val="24"/>
          <w:szCs w:val="24"/>
        </w:rPr>
        <w:t>Berdasar</w:t>
      </w:r>
      <w:r w:rsidR="00E22D01">
        <w:rPr>
          <w:rFonts w:asciiTheme="majorBidi" w:hAnsiTheme="majorBidi" w:cstheme="majorBidi"/>
          <w:sz w:val="24"/>
          <w:szCs w:val="24"/>
          <w:lang w:val="id-ID"/>
        </w:rPr>
        <w:t>kan</w:t>
      </w:r>
      <w:r w:rsidRPr="00BF7504">
        <w:rPr>
          <w:rFonts w:asciiTheme="majorBidi" w:hAnsiTheme="majorBidi" w:cstheme="majorBidi"/>
          <w:sz w:val="24"/>
          <w:szCs w:val="24"/>
        </w:rPr>
        <w:t xml:space="preserve"> realitas di lapangan mengenai kuantitas dan</w:t>
      </w:r>
      <w:r w:rsidR="001D78BF">
        <w:rPr>
          <w:rFonts w:asciiTheme="majorBidi" w:hAnsiTheme="majorBidi" w:cstheme="majorBidi"/>
          <w:sz w:val="24"/>
          <w:szCs w:val="24"/>
        </w:rPr>
        <w:t xml:space="preserve"> k</w:t>
      </w:r>
      <w:r w:rsidR="00E22D01">
        <w:rPr>
          <w:rFonts w:asciiTheme="majorBidi" w:hAnsiTheme="majorBidi" w:cstheme="majorBidi"/>
          <w:sz w:val="24"/>
          <w:szCs w:val="24"/>
        </w:rPr>
        <w:t>ualitas guru, diperoleh temuan</w:t>
      </w:r>
      <w:r w:rsidRPr="00BF7504">
        <w:rPr>
          <w:rFonts w:asciiTheme="majorBidi" w:hAnsiTheme="majorBidi" w:cstheme="majorBidi"/>
          <w:sz w:val="24"/>
          <w:szCs w:val="24"/>
        </w:rPr>
        <w:t>. Dilihat d</w:t>
      </w:r>
      <w:r w:rsidRPr="00BF7504">
        <w:rPr>
          <w:rFonts w:asciiTheme="majorBidi" w:hAnsiTheme="majorBidi" w:cstheme="majorBidi"/>
          <w:spacing w:val="8"/>
          <w:sz w:val="24"/>
          <w:szCs w:val="24"/>
        </w:rPr>
        <w:t>ari jumlah guru seca</w:t>
      </w:r>
      <w:r w:rsidR="00E22D01">
        <w:rPr>
          <w:rFonts w:asciiTheme="majorBidi" w:hAnsiTheme="majorBidi" w:cstheme="majorBidi"/>
          <w:spacing w:val="8"/>
          <w:sz w:val="24"/>
          <w:szCs w:val="24"/>
        </w:rPr>
        <w:t>ra keseluruhan dan dibagi rata,</w:t>
      </w:r>
      <w:r w:rsidR="00E22D01">
        <w:rPr>
          <w:rFonts w:asciiTheme="majorBidi" w:hAnsiTheme="majorBidi" w:cstheme="majorBidi"/>
          <w:spacing w:val="8"/>
          <w:sz w:val="24"/>
          <w:szCs w:val="24"/>
          <w:lang w:val="id-ID"/>
        </w:rPr>
        <w:t xml:space="preserve"> </w:t>
      </w:r>
      <w:r w:rsidRPr="00BF7504">
        <w:rPr>
          <w:rFonts w:asciiTheme="majorBidi" w:hAnsiTheme="majorBidi" w:cstheme="majorBidi"/>
          <w:spacing w:val="8"/>
          <w:sz w:val="24"/>
          <w:szCs w:val="24"/>
        </w:rPr>
        <w:t>memang a</w:t>
      </w:r>
      <w:r w:rsidRPr="00BF7504">
        <w:rPr>
          <w:rFonts w:asciiTheme="majorBidi" w:hAnsiTheme="majorBidi" w:cstheme="majorBidi"/>
          <w:sz w:val="24"/>
          <w:szCs w:val="24"/>
        </w:rPr>
        <w:t xml:space="preserve">da fakta kita kekurangan guru. Namun, jika dilihat lebih cermat </w:t>
      </w:r>
      <w:r w:rsidR="001D78BF">
        <w:rPr>
          <w:rFonts w:asciiTheme="majorBidi" w:hAnsiTheme="majorBidi" w:cstheme="majorBidi"/>
          <w:sz w:val="24"/>
          <w:szCs w:val="24"/>
        </w:rPr>
        <w:t>tern</w:t>
      </w:r>
      <w:r w:rsidRPr="00BF7504">
        <w:rPr>
          <w:rFonts w:asciiTheme="majorBidi" w:hAnsiTheme="majorBidi" w:cstheme="majorBidi"/>
          <w:sz w:val="24"/>
          <w:szCs w:val="24"/>
        </w:rPr>
        <w:t>yata masalah kekurangan guru hanya terjadi di daerah-daerah terpencil karena sarana prasarana yang tid</w:t>
      </w:r>
      <w:r w:rsidR="00E22D01">
        <w:rPr>
          <w:rFonts w:asciiTheme="majorBidi" w:hAnsiTheme="majorBidi" w:cstheme="majorBidi"/>
          <w:sz w:val="24"/>
          <w:szCs w:val="24"/>
        </w:rPr>
        <w:t>ak menunjang dan tidak memadai.</w:t>
      </w:r>
      <w:r w:rsidR="00E22D01">
        <w:rPr>
          <w:rFonts w:asciiTheme="majorBidi" w:hAnsiTheme="majorBidi" w:cstheme="majorBidi"/>
          <w:sz w:val="24"/>
          <w:szCs w:val="24"/>
          <w:lang w:val="id-ID"/>
        </w:rPr>
        <w:t xml:space="preserve"> </w:t>
      </w:r>
      <w:r w:rsidRPr="00BF7504">
        <w:rPr>
          <w:rFonts w:asciiTheme="majorBidi" w:hAnsiTheme="majorBidi" w:cstheme="majorBidi"/>
          <w:spacing w:val="10"/>
          <w:sz w:val="24"/>
          <w:szCs w:val="24"/>
        </w:rPr>
        <w:t xml:space="preserve">Oleh karena itu, pemerintah harus membuat terobosan </w:t>
      </w:r>
      <w:r w:rsidRPr="00BF7504">
        <w:rPr>
          <w:rFonts w:asciiTheme="majorBidi" w:hAnsiTheme="majorBidi" w:cstheme="majorBidi"/>
          <w:sz w:val="24"/>
          <w:szCs w:val="24"/>
        </w:rPr>
        <w:t>membangun. Artinya, harus ada pemerataan di bidang pe</w:t>
      </w:r>
      <w:r w:rsidRPr="00BF7504">
        <w:rPr>
          <w:rFonts w:asciiTheme="majorBidi" w:hAnsiTheme="majorBidi" w:cstheme="majorBidi"/>
          <w:spacing w:val="6"/>
          <w:sz w:val="24"/>
          <w:szCs w:val="24"/>
        </w:rPr>
        <w:t xml:space="preserve">mbangunan. Hal ini barangkali dapat diatasi dengan adanya </w:t>
      </w:r>
      <w:r w:rsidR="00E22D01">
        <w:rPr>
          <w:rFonts w:asciiTheme="majorBidi" w:hAnsiTheme="majorBidi" w:cstheme="majorBidi"/>
          <w:spacing w:val="6"/>
          <w:sz w:val="24"/>
          <w:szCs w:val="24"/>
          <w:lang w:val="id-ID"/>
        </w:rPr>
        <w:t>kebijakan</w:t>
      </w:r>
      <w:r w:rsidRPr="00BF7504">
        <w:rPr>
          <w:rFonts w:asciiTheme="majorBidi" w:hAnsiTheme="majorBidi" w:cstheme="majorBidi"/>
          <w:spacing w:val="6"/>
          <w:sz w:val="24"/>
          <w:szCs w:val="24"/>
        </w:rPr>
        <w:t xml:space="preserve"> mengenai otonomi daerah. Di samping itu, pemerintah baik </w:t>
      </w:r>
      <w:r w:rsidRPr="00BF7504">
        <w:rPr>
          <w:rFonts w:asciiTheme="majorBidi" w:hAnsiTheme="majorBidi" w:cstheme="majorBidi"/>
          <w:sz w:val="24"/>
          <w:szCs w:val="24"/>
        </w:rPr>
        <w:t xml:space="preserve">pusat maupun daerah, juga harus membuat program </w:t>
      </w:r>
      <w:r w:rsidR="00E22D01">
        <w:rPr>
          <w:rFonts w:asciiTheme="majorBidi" w:hAnsiTheme="majorBidi" w:cstheme="majorBidi"/>
          <w:sz w:val="24"/>
          <w:szCs w:val="24"/>
          <w:lang w:val="id-ID"/>
        </w:rPr>
        <w:t xml:space="preserve">untuk </w:t>
      </w:r>
      <w:r w:rsidR="00E22D01">
        <w:rPr>
          <w:rFonts w:asciiTheme="majorBidi" w:hAnsiTheme="majorBidi" w:cstheme="majorBidi"/>
          <w:sz w:val="24"/>
          <w:szCs w:val="24"/>
        </w:rPr>
        <w:t xml:space="preserve">menstimulus </w:t>
      </w:r>
      <w:r w:rsidRPr="00BF7504">
        <w:rPr>
          <w:rFonts w:asciiTheme="majorBidi" w:hAnsiTheme="majorBidi" w:cstheme="majorBidi"/>
          <w:sz w:val="24"/>
          <w:szCs w:val="24"/>
        </w:rPr>
        <w:t>guru-guru yang mau mengabdi di daerah-daerah terpencil. Misalnya, ada semacam tunjangan khusus bagi guru yang mau mengabdikan dirinya bagi daerah/desa yang masuk kategori ter-</w:t>
      </w:r>
      <w:r w:rsidRPr="00BF7504">
        <w:rPr>
          <w:rFonts w:asciiTheme="majorBidi" w:hAnsiTheme="majorBidi" w:cstheme="majorBidi"/>
          <w:spacing w:val="4"/>
          <w:sz w:val="24"/>
          <w:szCs w:val="24"/>
        </w:rPr>
        <w:t>pencil</w:t>
      </w:r>
      <w:r w:rsidR="00E22D01">
        <w:rPr>
          <w:rFonts w:asciiTheme="majorBidi" w:hAnsiTheme="majorBidi" w:cstheme="majorBidi"/>
          <w:spacing w:val="4"/>
          <w:sz w:val="24"/>
          <w:szCs w:val="24"/>
          <w:lang w:val="id-ID"/>
        </w:rPr>
        <w:t xml:space="preserve">. </w:t>
      </w:r>
      <w:r w:rsidR="00E22D01" w:rsidRPr="00BF7504">
        <w:rPr>
          <w:rFonts w:asciiTheme="majorBidi" w:hAnsiTheme="majorBidi" w:cstheme="majorBidi"/>
          <w:spacing w:val="4"/>
          <w:sz w:val="24"/>
          <w:szCs w:val="24"/>
        </w:rPr>
        <w:t xml:space="preserve">Ada </w:t>
      </w:r>
      <w:r w:rsidRPr="00BF7504">
        <w:rPr>
          <w:rFonts w:asciiTheme="majorBidi" w:hAnsiTheme="majorBidi" w:cstheme="majorBidi"/>
          <w:spacing w:val="4"/>
          <w:sz w:val="24"/>
          <w:szCs w:val="24"/>
        </w:rPr>
        <w:t xml:space="preserve">ukuran </w:t>
      </w:r>
      <w:r w:rsidRPr="00E22D01">
        <w:rPr>
          <w:rFonts w:asciiTheme="majorBidi" w:hAnsiTheme="majorBidi" w:cstheme="majorBidi"/>
          <w:i/>
          <w:iCs/>
          <w:spacing w:val="4"/>
          <w:sz w:val="24"/>
          <w:szCs w:val="24"/>
        </w:rPr>
        <w:t xml:space="preserve">cost </w:t>
      </w:r>
      <w:r w:rsidRPr="00BF7504">
        <w:rPr>
          <w:rFonts w:asciiTheme="majorBidi" w:hAnsiTheme="majorBidi" w:cstheme="majorBidi"/>
          <w:spacing w:val="4"/>
          <w:sz w:val="24"/>
          <w:szCs w:val="24"/>
        </w:rPr>
        <w:t xml:space="preserve">dan </w:t>
      </w:r>
      <w:r w:rsidRPr="00E22D01">
        <w:rPr>
          <w:rFonts w:asciiTheme="majorBidi" w:hAnsiTheme="majorBidi" w:cstheme="majorBidi"/>
          <w:i/>
          <w:iCs/>
          <w:spacing w:val="4"/>
          <w:sz w:val="24"/>
          <w:szCs w:val="24"/>
        </w:rPr>
        <w:t>benefit</w:t>
      </w:r>
      <w:r w:rsidRPr="00BF7504">
        <w:rPr>
          <w:rFonts w:asciiTheme="majorBidi" w:hAnsiTheme="majorBidi" w:cstheme="majorBidi"/>
          <w:spacing w:val="4"/>
          <w:sz w:val="24"/>
          <w:szCs w:val="24"/>
        </w:rPr>
        <w:t xml:space="preserve"> bagi guru </w:t>
      </w:r>
      <w:r w:rsidR="00E22D01">
        <w:rPr>
          <w:rFonts w:asciiTheme="majorBidi" w:hAnsiTheme="majorBidi" w:cstheme="majorBidi"/>
          <w:sz w:val="24"/>
          <w:szCs w:val="24"/>
        </w:rPr>
        <w:t xml:space="preserve">dari sudut rasional </w:t>
      </w:r>
      <w:r w:rsidR="00E22D01">
        <w:rPr>
          <w:rFonts w:asciiTheme="majorBidi" w:hAnsiTheme="majorBidi" w:cstheme="majorBidi"/>
          <w:sz w:val="24"/>
          <w:szCs w:val="24"/>
          <w:lang w:val="id-ID"/>
        </w:rPr>
        <w:t>d</w:t>
      </w:r>
      <w:r w:rsidRPr="00BF7504">
        <w:rPr>
          <w:rFonts w:asciiTheme="majorBidi" w:hAnsiTheme="majorBidi" w:cstheme="majorBidi"/>
          <w:sz w:val="24"/>
          <w:szCs w:val="24"/>
        </w:rPr>
        <w:t>an tuntutan sosial.</w:t>
      </w:r>
    </w:p>
    <w:p w:rsidR="001B5997" w:rsidRPr="00E22D01" w:rsidRDefault="001B5997" w:rsidP="002F7DE2">
      <w:pPr>
        <w:widowControl w:val="0"/>
        <w:autoSpaceDE w:val="0"/>
        <w:autoSpaceDN w:val="0"/>
        <w:spacing w:before="0" w:after="0" w:line="240" w:lineRule="auto"/>
        <w:ind w:left="0" w:firstLine="567"/>
        <w:jc w:val="both"/>
        <w:rPr>
          <w:rFonts w:asciiTheme="majorBidi" w:hAnsiTheme="majorBidi" w:cstheme="majorBidi"/>
          <w:spacing w:val="-3"/>
          <w:sz w:val="24"/>
          <w:szCs w:val="24"/>
          <w:lang w:val="id-ID"/>
        </w:rPr>
      </w:pPr>
      <w:r w:rsidRPr="00BF7504">
        <w:rPr>
          <w:rFonts w:asciiTheme="majorBidi" w:hAnsiTheme="majorBidi" w:cstheme="majorBidi"/>
          <w:spacing w:val="7"/>
          <w:sz w:val="24"/>
          <w:szCs w:val="24"/>
        </w:rPr>
        <w:t xml:space="preserve">Pemerintah tidak perlu ragu dalam memberi umpan demi </w:t>
      </w:r>
      <w:r w:rsidRPr="00BF7504">
        <w:rPr>
          <w:rFonts w:asciiTheme="majorBidi" w:hAnsiTheme="majorBidi" w:cstheme="majorBidi"/>
          <w:sz w:val="24"/>
          <w:szCs w:val="24"/>
        </w:rPr>
        <w:t>terjadi pemerataan</w:t>
      </w:r>
      <w:r w:rsidR="00E22D01">
        <w:rPr>
          <w:rFonts w:asciiTheme="majorBidi" w:hAnsiTheme="majorBidi" w:cstheme="majorBidi"/>
          <w:sz w:val="24"/>
          <w:szCs w:val="24"/>
        </w:rPr>
        <w:t>, pendidikan yang bermutu.</w:t>
      </w:r>
      <w:r w:rsidRPr="00BF7504">
        <w:rPr>
          <w:rFonts w:asciiTheme="majorBidi" w:hAnsiTheme="majorBidi" w:cstheme="majorBidi"/>
          <w:sz w:val="24"/>
          <w:szCs w:val="24"/>
        </w:rPr>
        <w:t xml:space="preserve"> </w:t>
      </w:r>
      <w:r w:rsidR="00E22D01" w:rsidRPr="00BF7504">
        <w:rPr>
          <w:rFonts w:asciiTheme="majorBidi" w:hAnsiTheme="majorBidi" w:cstheme="majorBidi"/>
          <w:sz w:val="24"/>
          <w:szCs w:val="24"/>
        </w:rPr>
        <w:t xml:space="preserve">Dahulu </w:t>
      </w:r>
      <w:r w:rsidRPr="00BF7504">
        <w:rPr>
          <w:rFonts w:asciiTheme="majorBidi" w:hAnsiTheme="majorBidi" w:cstheme="majorBidi"/>
          <w:sz w:val="24"/>
          <w:szCs w:val="24"/>
        </w:rPr>
        <w:t xml:space="preserve">guru </w:t>
      </w:r>
      <w:r w:rsidRPr="00BF7504">
        <w:rPr>
          <w:rFonts w:asciiTheme="majorBidi" w:hAnsiTheme="majorBidi" w:cstheme="majorBidi"/>
          <w:spacing w:val="10"/>
          <w:sz w:val="24"/>
          <w:szCs w:val="24"/>
        </w:rPr>
        <w:t xml:space="preserve">dapat menolak ditempatkan di daerah terpencil karena yang </w:t>
      </w:r>
      <w:r w:rsidRPr="00BF7504">
        <w:rPr>
          <w:rFonts w:asciiTheme="majorBidi" w:hAnsiTheme="majorBidi" w:cstheme="majorBidi"/>
          <w:spacing w:val="8"/>
          <w:sz w:val="24"/>
          <w:szCs w:val="24"/>
        </w:rPr>
        <w:t xml:space="preserve">terbayang padanya hidupnya akan susah dengan keterbatasan </w:t>
      </w:r>
      <w:r w:rsidRPr="00BF7504">
        <w:rPr>
          <w:rFonts w:asciiTheme="majorBidi" w:hAnsiTheme="majorBidi" w:cstheme="majorBidi"/>
          <w:sz w:val="24"/>
          <w:szCs w:val="24"/>
        </w:rPr>
        <w:t xml:space="preserve">fasilitas sarana prasarana. Belum lagi gaji yang terlambat datang. Diharapkan kini dengan adanya kebijakan yang antisipatif yang sebesar-besarnya memperhatikan kesejahteraan guru plus tawaran </w:t>
      </w:r>
      <w:r w:rsidRPr="00BF7504">
        <w:rPr>
          <w:rFonts w:asciiTheme="majorBidi" w:hAnsiTheme="majorBidi" w:cstheme="majorBidi"/>
          <w:spacing w:val="-1"/>
          <w:sz w:val="24"/>
          <w:szCs w:val="24"/>
        </w:rPr>
        <w:t xml:space="preserve">kompensasi tinggal di daerah terpencil, para guru akan berpikir dua </w:t>
      </w:r>
      <w:r w:rsidRPr="00BF7504">
        <w:rPr>
          <w:rFonts w:asciiTheme="majorBidi" w:hAnsiTheme="majorBidi" w:cstheme="majorBidi"/>
          <w:spacing w:val="-3"/>
          <w:sz w:val="24"/>
          <w:szCs w:val="24"/>
        </w:rPr>
        <w:t>kali untuk menolak tawaran yang sangat manusiawi dan menjanjikan.</w:t>
      </w:r>
      <w:r w:rsidR="00E22D01">
        <w:rPr>
          <w:rFonts w:asciiTheme="majorBidi" w:hAnsiTheme="majorBidi" w:cstheme="majorBidi"/>
          <w:spacing w:val="-3"/>
          <w:sz w:val="24"/>
          <w:szCs w:val="24"/>
          <w:lang w:val="id-ID"/>
        </w:rPr>
        <w:t xml:space="preserve"> Melalui terobosan kebijakan seperti ini, persoalan kekurangan guru didaerah terpencil dapat teratasi sengan segala resiko seperti tingginya biaya bagi penempatan guru dan kurangnya minat para guru untuk mengabdikan diri di daerah seperti ini.</w:t>
      </w:r>
    </w:p>
    <w:p w:rsidR="001B5997" w:rsidRPr="00E22D01" w:rsidRDefault="002D7354" w:rsidP="00E22D01">
      <w:pPr>
        <w:spacing w:line="240" w:lineRule="auto"/>
        <w:ind w:left="0" w:firstLine="0"/>
        <w:jc w:val="both"/>
        <w:rPr>
          <w:rFonts w:asciiTheme="majorBidi" w:hAnsiTheme="majorBidi" w:cstheme="majorBidi"/>
          <w:b/>
          <w:bCs/>
          <w:sz w:val="24"/>
          <w:szCs w:val="24"/>
        </w:rPr>
      </w:pPr>
      <w:r w:rsidRPr="00E22D01">
        <w:rPr>
          <w:rFonts w:asciiTheme="majorBidi" w:hAnsiTheme="majorBidi" w:cstheme="majorBidi"/>
          <w:b/>
          <w:bCs/>
          <w:sz w:val="24"/>
          <w:szCs w:val="24"/>
        </w:rPr>
        <w:lastRenderedPageBreak/>
        <w:t>Alternati</w:t>
      </w:r>
      <w:r w:rsidR="00E22D01">
        <w:rPr>
          <w:rFonts w:asciiTheme="majorBidi" w:hAnsiTheme="majorBidi" w:cstheme="majorBidi"/>
          <w:b/>
          <w:bCs/>
          <w:sz w:val="24"/>
          <w:szCs w:val="24"/>
        </w:rPr>
        <w:t>f Solusi Kebijakan</w:t>
      </w:r>
      <w:r w:rsidR="00E22D01">
        <w:rPr>
          <w:rFonts w:asciiTheme="majorBidi" w:hAnsiTheme="majorBidi" w:cstheme="majorBidi"/>
          <w:b/>
          <w:bCs/>
          <w:sz w:val="24"/>
          <w:szCs w:val="24"/>
          <w:lang w:val="id-ID"/>
        </w:rPr>
        <w:t xml:space="preserve">n </w:t>
      </w:r>
      <w:r w:rsidRPr="00E22D01">
        <w:rPr>
          <w:rFonts w:asciiTheme="majorBidi" w:hAnsiTheme="majorBidi" w:cstheme="majorBidi"/>
          <w:b/>
          <w:bCs/>
          <w:sz w:val="24"/>
          <w:szCs w:val="24"/>
        </w:rPr>
        <w:t>Sertifikasi Guru</w:t>
      </w:r>
    </w:p>
    <w:p w:rsidR="001B5997" w:rsidRPr="00E22D01" w:rsidRDefault="001B5997" w:rsidP="002F7DE2">
      <w:pPr>
        <w:spacing w:before="0" w:after="0" w:line="240" w:lineRule="auto"/>
        <w:ind w:left="0" w:firstLine="0"/>
        <w:jc w:val="both"/>
        <w:rPr>
          <w:rFonts w:asciiTheme="majorBidi" w:hAnsiTheme="majorBidi" w:cstheme="majorBidi"/>
          <w:b/>
          <w:bCs/>
          <w:sz w:val="24"/>
          <w:szCs w:val="24"/>
        </w:rPr>
      </w:pPr>
      <w:r w:rsidRPr="00E22D01">
        <w:rPr>
          <w:rFonts w:asciiTheme="majorBidi" w:hAnsiTheme="majorBidi" w:cstheme="majorBidi"/>
          <w:b/>
          <w:bCs/>
          <w:sz w:val="24"/>
          <w:szCs w:val="24"/>
        </w:rPr>
        <w:t xml:space="preserve">Penguatan Portofolio Berbasis Kompetensi Guru </w:t>
      </w:r>
    </w:p>
    <w:p w:rsidR="006752F6" w:rsidRDefault="001B5997" w:rsidP="002F7DE2">
      <w:pPr>
        <w:spacing w:before="0" w:after="0" w:line="240" w:lineRule="auto"/>
        <w:ind w:left="0" w:firstLine="567"/>
        <w:jc w:val="both"/>
        <w:rPr>
          <w:rFonts w:asciiTheme="majorBidi" w:hAnsiTheme="majorBidi" w:cstheme="majorBidi"/>
          <w:sz w:val="24"/>
          <w:szCs w:val="24"/>
        </w:rPr>
      </w:pPr>
      <w:r w:rsidRPr="00BF7504">
        <w:rPr>
          <w:rFonts w:asciiTheme="majorBidi" w:hAnsiTheme="majorBidi" w:cstheme="majorBidi"/>
          <w:sz w:val="24"/>
          <w:szCs w:val="24"/>
        </w:rPr>
        <w:t xml:space="preserve">Meski saat ini dokumen portofolio dianggap oleh berbagai kalangan tidak mampu mengukur kompetensi guru, namun kita harus </w:t>
      </w:r>
      <w:r w:rsidR="006752F6">
        <w:rPr>
          <w:rFonts w:asciiTheme="majorBidi" w:hAnsiTheme="majorBidi" w:cstheme="majorBidi"/>
          <w:sz w:val="24"/>
          <w:szCs w:val="24"/>
        </w:rPr>
        <w:t>berbaik sangka terhadap Permen</w:t>
      </w:r>
      <w:r w:rsidR="006752F6">
        <w:rPr>
          <w:rFonts w:asciiTheme="majorBidi" w:hAnsiTheme="majorBidi" w:cstheme="majorBidi"/>
          <w:sz w:val="24"/>
          <w:szCs w:val="24"/>
          <w:lang w:val="id-ID"/>
        </w:rPr>
        <w:t>d</w:t>
      </w:r>
      <w:r w:rsidRPr="00BF7504">
        <w:rPr>
          <w:rFonts w:asciiTheme="majorBidi" w:hAnsiTheme="majorBidi" w:cstheme="majorBidi"/>
          <w:sz w:val="24"/>
          <w:szCs w:val="24"/>
        </w:rPr>
        <w:t>iknas No. 18 tahun 2007 tentang cakupan kompetensi guru mencakup kompetensi pedagogik, kepribadian, sosial, dan professional. Pemerintah jangan melaksanakan aturan kebijakan setengah hati. Sertifik</w:t>
      </w:r>
      <w:r w:rsidR="006752F6">
        <w:rPr>
          <w:rFonts w:asciiTheme="majorBidi" w:hAnsiTheme="majorBidi" w:cstheme="majorBidi"/>
          <w:sz w:val="24"/>
          <w:szCs w:val="24"/>
          <w:lang w:val="id-ID"/>
        </w:rPr>
        <w:t>a</w:t>
      </w:r>
      <w:r w:rsidRPr="00BF7504">
        <w:rPr>
          <w:rFonts w:asciiTheme="majorBidi" w:hAnsiTheme="majorBidi" w:cstheme="majorBidi"/>
          <w:sz w:val="24"/>
          <w:szCs w:val="24"/>
        </w:rPr>
        <w:t>si akan berjalan sesuai harapan undang-undang jika seluruh komponen bekerjasama, mulai dari guru, kepala sekolah, pihak dinas, pihak perguruan tinggi, lembaga-lembaga</w:t>
      </w:r>
      <w:r w:rsidR="00EC0500">
        <w:rPr>
          <w:rFonts w:asciiTheme="majorBidi" w:hAnsiTheme="majorBidi" w:cstheme="majorBidi"/>
          <w:i/>
          <w:iCs/>
          <w:sz w:val="24"/>
          <w:szCs w:val="24"/>
        </w:rPr>
        <w:t xml:space="preserve"> Non Government </w:t>
      </w:r>
      <w:r w:rsidRPr="00BF7504">
        <w:rPr>
          <w:rFonts w:asciiTheme="majorBidi" w:hAnsiTheme="majorBidi" w:cstheme="majorBidi"/>
          <w:i/>
          <w:iCs/>
          <w:sz w:val="24"/>
          <w:szCs w:val="24"/>
        </w:rPr>
        <w:t xml:space="preserve">Organization, </w:t>
      </w:r>
      <w:r w:rsidR="006752F6">
        <w:rPr>
          <w:rFonts w:asciiTheme="majorBidi" w:hAnsiTheme="majorBidi" w:cstheme="majorBidi"/>
          <w:sz w:val="24"/>
          <w:szCs w:val="24"/>
        </w:rPr>
        <w:t>maupun stakeholders lainnya.</w:t>
      </w:r>
      <w:r w:rsidR="006752F6">
        <w:rPr>
          <w:rFonts w:asciiTheme="majorBidi" w:hAnsiTheme="majorBidi" w:cstheme="majorBidi"/>
          <w:sz w:val="24"/>
          <w:szCs w:val="24"/>
          <w:lang w:val="id-ID"/>
        </w:rPr>
        <w:t xml:space="preserve"> </w:t>
      </w:r>
      <w:r w:rsidRPr="00BF7504">
        <w:rPr>
          <w:rFonts w:asciiTheme="majorBidi" w:hAnsiTheme="majorBidi" w:cstheme="majorBidi"/>
          <w:sz w:val="24"/>
          <w:szCs w:val="24"/>
        </w:rPr>
        <w:t xml:space="preserve">Dokumen portofolio yang menjadi perbincangan saat ini ternyata tidak menggambarkan kompetensi dan kemampuan guru. </w:t>
      </w:r>
    </w:p>
    <w:p w:rsidR="001B5997" w:rsidRPr="00BF7504" w:rsidRDefault="001B5997" w:rsidP="002F7DE2">
      <w:pPr>
        <w:spacing w:before="0" w:after="0" w:line="240" w:lineRule="auto"/>
        <w:ind w:left="0" w:firstLine="567"/>
        <w:jc w:val="both"/>
        <w:rPr>
          <w:rFonts w:asciiTheme="majorBidi" w:hAnsiTheme="majorBidi" w:cstheme="majorBidi"/>
          <w:sz w:val="24"/>
          <w:szCs w:val="24"/>
        </w:rPr>
      </w:pPr>
      <w:r w:rsidRPr="00BF7504">
        <w:rPr>
          <w:rFonts w:asciiTheme="majorBidi" w:hAnsiTheme="majorBidi" w:cstheme="majorBidi"/>
          <w:sz w:val="24"/>
          <w:szCs w:val="24"/>
        </w:rPr>
        <w:t xml:space="preserve">Beberapa kasus yang menjadi alasan portofolio tidak mampu mendongkrak kualitas pendidikan di Indonesia antara lain: </w:t>
      </w:r>
      <w:r w:rsidRPr="00BF7504">
        <w:rPr>
          <w:rFonts w:asciiTheme="majorBidi" w:hAnsiTheme="majorBidi" w:cstheme="majorBidi"/>
          <w:i/>
          <w:iCs/>
          <w:sz w:val="24"/>
          <w:szCs w:val="24"/>
        </w:rPr>
        <w:t xml:space="preserve">Pertama, </w:t>
      </w:r>
      <w:r w:rsidRPr="00BF7504">
        <w:rPr>
          <w:rFonts w:asciiTheme="majorBidi" w:hAnsiTheme="majorBidi" w:cstheme="majorBidi"/>
          <w:sz w:val="24"/>
          <w:szCs w:val="24"/>
        </w:rPr>
        <w:t xml:space="preserve">portofolio menjadi alat ukur utama uji sertifikasi dengan menyertakan bukti sertifikat, sehingga guru-guru berlomba-lomba dan ribut ikut seminar dan lokakarya agar mendapatkan sertifikat untuk melengkapi prasyarat portofolio. </w:t>
      </w:r>
      <w:r w:rsidRPr="00BF7504">
        <w:rPr>
          <w:rFonts w:asciiTheme="majorBidi" w:hAnsiTheme="majorBidi" w:cstheme="majorBidi"/>
          <w:i/>
          <w:iCs/>
          <w:sz w:val="24"/>
          <w:szCs w:val="24"/>
        </w:rPr>
        <w:t xml:space="preserve">Kedua, </w:t>
      </w:r>
      <w:r w:rsidRPr="00BF7504">
        <w:rPr>
          <w:rFonts w:asciiTheme="majorBidi" w:hAnsiTheme="majorBidi" w:cstheme="majorBidi"/>
          <w:sz w:val="24"/>
          <w:szCs w:val="24"/>
        </w:rPr>
        <w:t>yang berhak mengikuti uji kelayakan sertifikasi guru adalah mereka yang me</w:t>
      </w:r>
      <w:r w:rsidR="008E4AC9">
        <w:rPr>
          <w:rFonts w:asciiTheme="majorBidi" w:hAnsiTheme="majorBidi" w:cstheme="majorBidi"/>
          <w:sz w:val="24"/>
          <w:szCs w:val="24"/>
        </w:rPr>
        <w:t>m</w:t>
      </w:r>
      <w:r w:rsidRPr="00BF7504">
        <w:rPr>
          <w:rFonts w:asciiTheme="majorBidi" w:hAnsiTheme="majorBidi" w:cstheme="majorBidi"/>
          <w:sz w:val="24"/>
          <w:szCs w:val="24"/>
        </w:rPr>
        <w:t>iliki kualifikasi minimal S1 atau D-IV, maka ramailah Perguruan Tinggi membuka dan menyelenggarakan program S1 dan D-IV tanpa memperhatikan tingkat validitasnya apakah program yang diselenggarakan sesuai atau tidak dengan standar proses pendidikan. Seme</w:t>
      </w:r>
      <w:r w:rsidR="006752F6">
        <w:rPr>
          <w:rFonts w:asciiTheme="majorBidi" w:hAnsiTheme="majorBidi" w:cstheme="majorBidi"/>
          <w:sz w:val="24"/>
          <w:szCs w:val="24"/>
        </w:rPr>
        <w:t xml:space="preserve">ntara </w:t>
      </w:r>
      <w:r w:rsidR="006752F6">
        <w:rPr>
          <w:rFonts w:asciiTheme="majorBidi" w:hAnsiTheme="majorBidi" w:cstheme="majorBidi"/>
          <w:sz w:val="24"/>
          <w:szCs w:val="24"/>
          <w:lang w:val="id-ID"/>
        </w:rPr>
        <w:t>itu, animo</w:t>
      </w:r>
      <w:r w:rsidRPr="00BF7504">
        <w:rPr>
          <w:rFonts w:asciiTheme="majorBidi" w:hAnsiTheme="majorBidi" w:cstheme="majorBidi"/>
          <w:sz w:val="24"/>
          <w:szCs w:val="24"/>
        </w:rPr>
        <w:t xml:space="preserve"> guru-guru yang ingin perbaikan nasib tidak melihat apakah Perguruan Tinggi pelaksana program terakreditasi atau layak, yang penting di benak mereka mendapatkan ijazah. </w:t>
      </w:r>
      <w:r w:rsidRPr="00BF7504">
        <w:rPr>
          <w:rFonts w:asciiTheme="majorBidi" w:hAnsiTheme="majorBidi" w:cstheme="majorBidi"/>
          <w:i/>
          <w:iCs/>
          <w:sz w:val="24"/>
          <w:szCs w:val="24"/>
        </w:rPr>
        <w:t xml:space="preserve">Ketiga, </w:t>
      </w:r>
      <w:r w:rsidR="006752F6">
        <w:rPr>
          <w:rFonts w:asciiTheme="majorBidi" w:hAnsiTheme="majorBidi" w:cstheme="majorBidi"/>
          <w:sz w:val="24"/>
          <w:szCs w:val="24"/>
        </w:rPr>
        <w:t>lemahnya pengarsipan data</w:t>
      </w:r>
      <w:r w:rsidR="006752F6">
        <w:rPr>
          <w:rFonts w:asciiTheme="majorBidi" w:hAnsiTheme="majorBidi" w:cstheme="majorBidi"/>
          <w:sz w:val="24"/>
          <w:szCs w:val="24"/>
          <w:lang w:val="id-ID"/>
        </w:rPr>
        <w:t>. Misalnya</w:t>
      </w:r>
      <w:r w:rsidR="006752F6" w:rsidRPr="00BF7504">
        <w:rPr>
          <w:rFonts w:asciiTheme="majorBidi" w:hAnsiTheme="majorBidi" w:cstheme="majorBidi"/>
          <w:sz w:val="24"/>
          <w:szCs w:val="24"/>
        </w:rPr>
        <w:t xml:space="preserve"> </w:t>
      </w:r>
      <w:r w:rsidRPr="00BF7504">
        <w:rPr>
          <w:rFonts w:asciiTheme="majorBidi" w:hAnsiTheme="majorBidi" w:cstheme="majorBidi"/>
          <w:sz w:val="24"/>
          <w:szCs w:val="24"/>
        </w:rPr>
        <w:t xml:space="preserve">banyak kasus guru yang terancam umur, tidak sanggup melanjutkan pendidikan ke tingkat program S1, mereka mendapatkan ijazah dengan cara membeli dan legalisasi </w:t>
      </w:r>
      <w:r w:rsidRPr="00BF7504">
        <w:rPr>
          <w:rFonts w:asciiTheme="majorBidi" w:hAnsiTheme="majorBidi" w:cstheme="majorBidi"/>
          <w:sz w:val="24"/>
          <w:szCs w:val="24"/>
        </w:rPr>
        <w:lastRenderedPageBreak/>
        <w:t xml:space="preserve">ijazah dengan cara scan. </w:t>
      </w:r>
      <w:r w:rsidR="006752F6">
        <w:rPr>
          <w:rFonts w:asciiTheme="majorBidi" w:hAnsiTheme="majorBidi" w:cstheme="majorBidi"/>
          <w:sz w:val="24"/>
          <w:szCs w:val="24"/>
          <w:lang w:val="id-ID"/>
        </w:rPr>
        <w:t>Akibatnya,</w:t>
      </w:r>
      <w:r w:rsidRPr="00BF7504">
        <w:rPr>
          <w:rFonts w:asciiTheme="majorBidi" w:hAnsiTheme="majorBidi" w:cstheme="majorBidi"/>
          <w:sz w:val="24"/>
          <w:szCs w:val="24"/>
        </w:rPr>
        <w:t xml:space="preserve"> ketika uji sertifikasi tidak teridentifikasi disebabkan oleh lemahnya kinerja lembaga pengarsipan data.</w:t>
      </w:r>
    </w:p>
    <w:p w:rsidR="001B5997" w:rsidRPr="006752F6" w:rsidRDefault="001B5997" w:rsidP="002F7DE2">
      <w:pPr>
        <w:spacing w:after="0" w:line="240" w:lineRule="auto"/>
        <w:ind w:left="0" w:firstLine="0"/>
        <w:jc w:val="both"/>
        <w:rPr>
          <w:rFonts w:asciiTheme="majorBidi" w:hAnsiTheme="majorBidi" w:cstheme="majorBidi"/>
          <w:b/>
          <w:bCs/>
          <w:sz w:val="24"/>
          <w:szCs w:val="24"/>
        </w:rPr>
      </w:pPr>
      <w:r w:rsidRPr="006752F6">
        <w:rPr>
          <w:rFonts w:asciiTheme="majorBidi" w:hAnsiTheme="majorBidi" w:cstheme="majorBidi"/>
          <w:b/>
          <w:bCs/>
          <w:sz w:val="24"/>
          <w:szCs w:val="24"/>
        </w:rPr>
        <w:t>Penguatan Lembaga Pemerintah dan Stakeholders</w:t>
      </w:r>
    </w:p>
    <w:p w:rsidR="001B5997" w:rsidRPr="000A13B4" w:rsidRDefault="001B5997" w:rsidP="002F7DE2">
      <w:pPr>
        <w:widowControl w:val="0"/>
        <w:autoSpaceDE w:val="0"/>
        <w:autoSpaceDN w:val="0"/>
        <w:spacing w:before="0" w:after="0" w:line="240" w:lineRule="auto"/>
        <w:ind w:left="0" w:firstLine="567"/>
        <w:jc w:val="both"/>
        <w:rPr>
          <w:rFonts w:asciiTheme="majorBidi" w:hAnsiTheme="majorBidi" w:cstheme="majorBidi"/>
          <w:sz w:val="24"/>
          <w:szCs w:val="24"/>
          <w:lang w:val="id-ID"/>
        </w:rPr>
      </w:pPr>
      <w:r w:rsidRPr="00BF7504">
        <w:rPr>
          <w:rFonts w:asciiTheme="majorBidi" w:hAnsiTheme="majorBidi" w:cstheme="majorBidi"/>
          <w:spacing w:val="5"/>
          <w:sz w:val="24"/>
          <w:szCs w:val="24"/>
        </w:rPr>
        <w:t xml:space="preserve">Untuk mengantisipasi terjadinya kecurangan yang dilakukan oleh </w:t>
      </w:r>
      <w:r w:rsidRPr="00BF7504">
        <w:rPr>
          <w:rFonts w:asciiTheme="majorBidi" w:hAnsiTheme="majorBidi" w:cstheme="majorBidi"/>
          <w:spacing w:val="6"/>
          <w:sz w:val="24"/>
          <w:szCs w:val="24"/>
        </w:rPr>
        <w:t xml:space="preserve">para guru dan lembaga-lembaga yang menyediakan sertifikat dan ijazah </w:t>
      </w:r>
      <w:r w:rsidRPr="00BF7504">
        <w:rPr>
          <w:rFonts w:asciiTheme="majorBidi" w:hAnsiTheme="majorBidi" w:cstheme="majorBidi"/>
          <w:sz w:val="24"/>
          <w:szCs w:val="24"/>
        </w:rPr>
        <w:t>yang tidak sesuai dengan standar dan prosedur pencapainnya, maka perlu penguatan lembaga pemerintah, mulai dari kepala sekolah, Pengawas Sekolah, dinas Pendidikan, Tim Penilai Ases</w:t>
      </w:r>
      <w:r w:rsidR="006752F6">
        <w:rPr>
          <w:rFonts w:asciiTheme="majorBidi" w:hAnsiTheme="majorBidi" w:cstheme="majorBidi"/>
          <w:sz w:val="24"/>
          <w:szCs w:val="24"/>
        </w:rPr>
        <w:t>sor maupun stakeholders lainnya</w:t>
      </w:r>
      <w:r w:rsidR="006752F6">
        <w:rPr>
          <w:rFonts w:asciiTheme="majorBidi" w:hAnsiTheme="majorBidi" w:cstheme="majorBidi"/>
          <w:sz w:val="24"/>
          <w:szCs w:val="24"/>
          <w:lang w:val="id-ID"/>
        </w:rPr>
        <w:t xml:space="preserve">. Dengan demikian, mereka harus melakukan bebagai upaya. Pertama revitalisasi peran kepala sekolah dan pengawas. </w:t>
      </w:r>
      <w:r w:rsidRPr="00BF7504">
        <w:rPr>
          <w:rFonts w:asciiTheme="majorBidi" w:hAnsiTheme="majorBidi" w:cstheme="majorBidi"/>
          <w:sz w:val="24"/>
          <w:szCs w:val="24"/>
        </w:rPr>
        <w:t xml:space="preserve">Kepala sekolah dan pengawas memiliki peran penting dalam menentukan guru yang siap dan layak untuk mengikuti sertifikasi. Kepala </w:t>
      </w:r>
      <w:r w:rsidRPr="00BF7504">
        <w:rPr>
          <w:rFonts w:asciiTheme="majorBidi" w:hAnsiTheme="majorBidi" w:cstheme="majorBidi"/>
          <w:spacing w:val="6"/>
          <w:sz w:val="24"/>
          <w:szCs w:val="24"/>
        </w:rPr>
        <w:t xml:space="preserve">sekolah dan pengawas harus lebih teliti dan cermat dalam mengevaluasi </w:t>
      </w:r>
      <w:r w:rsidRPr="00BF7504">
        <w:rPr>
          <w:rFonts w:asciiTheme="majorBidi" w:hAnsiTheme="majorBidi" w:cstheme="majorBidi"/>
          <w:spacing w:val="13"/>
          <w:sz w:val="24"/>
          <w:szCs w:val="24"/>
        </w:rPr>
        <w:t xml:space="preserve">para guru, sehingga tidak terjadi manipulasi portofolio dalam ujian </w:t>
      </w:r>
      <w:r w:rsidRPr="00BF7504">
        <w:rPr>
          <w:rFonts w:asciiTheme="majorBidi" w:hAnsiTheme="majorBidi" w:cstheme="majorBidi"/>
          <w:sz w:val="24"/>
          <w:szCs w:val="24"/>
        </w:rPr>
        <w:t>sertifikasi selanjutnya.</w:t>
      </w:r>
      <w:r w:rsidR="000A13B4">
        <w:rPr>
          <w:rFonts w:asciiTheme="majorBidi" w:hAnsiTheme="majorBidi" w:cstheme="majorBidi"/>
          <w:sz w:val="24"/>
          <w:szCs w:val="24"/>
          <w:lang w:val="id-ID"/>
        </w:rPr>
        <w:t xml:space="preserve"> </w:t>
      </w:r>
      <w:r w:rsidRPr="00BF7504">
        <w:rPr>
          <w:rFonts w:asciiTheme="majorBidi" w:hAnsiTheme="majorBidi" w:cstheme="majorBidi"/>
          <w:sz w:val="24"/>
          <w:szCs w:val="24"/>
        </w:rPr>
        <w:t xml:space="preserve">Sebelum kepala sekolah mengajukan para guru untuk mengikuti </w:t>
      </w:r>
      <w:r w:rsidRPr="00BF7504">
        <w:rPr>
          <w:rFonts w:asciiTheme="majorBidi" w:hAnsiTheme="majorBidi" w:cstheme="majorBidi"/>
          <w:spacing w:val="8"/>
          <w:sz w:val="24"/>
          <w:szCs w:val="24"/>
        </w:rPr>
        <w:t xml:space="preserve">program sertifikasi, maka harus dilakukan pengecekan terlebih dahulu </w:t>
      </w:r>
      <w:r w:rsidRPr="00BF7504">
        <w:rPr>
          <w:rFonts w:asciiTheme="majorBidi" w:hAnsiTheme="majorBidi" w:cstheme="majorBidi"/>
          <w:sz w:val="24"/>
          <w:szCs w:val="24"/>
        </w:rPr>
        <w:t>terhadap aspek-aspek yang berkaita</w:t>
      </w:r>
      <w:r w:rsidR="00C41832">
        <w:rPr>
          <w:rFonts w:asciiTheme="majorBidi" w:hAnsiTheme="majorBidi" w:cstheme="majorBidi"/>
          <w:sz w:val="24"/>
          <w:szCs w:val="24"/>
        </w:rPr>
        <w:t>n dengan sertitikasi. Hal</w:t>
      </w:r>
      <w:r w:rsidRPr="00BF7504">
        <w:rPr>
          <w:rFonts w:asciiTheme="majorBidi" w:hAnsiTheme="majorBidi" w:cstheme="majorBidi"/>
          <w:sz w:val="24"/>
          <w:szCs w:val="24"/>
        </w:rPr>
        <w:t xml:space="preserve"> ini bertujuan </w:t>
      </w:r>
      <w:r w:rsidRPr="00BF7504">
        <w:rPr>
          <w:rFonts w:asciiTheme="majorBidi" w:hAnsiTheme="majorBidi" w:cstheme="majorBidi"/>
          <w:spacing w:val="16"/>
          <w:sz w:val="24"/>
          <w:szCs w:val="24"/>
        </w:rPr>
        <w:t xml:space="preserve">untuk mengurangi tingkat kegagalan dan mengantisipasi berbagai </w:t>
      </w:r>
      <w:r w:rsidRPr="00BF7504">
        <w:rPr>
          <w:rFonts w:asciiTheme="majorBidi" w:hAnsiTheme="majorBidi" w:cstheme="majorBidi"/>
          <w:spacing w:val="15"/>
          <w:sz w:val="24"/>
          <w:szCs w:val="24"/>
        </w:rPr>
        <w:t xml:space="preserve">kemungkinan yang tidak diharapkan. untuk membantu mengawasi </w:t>
      </w:r>
      <w:r w:rsidRPr="00BF7504">
        <w:rPr>
          <w:rFonts w:asciiTheme="majorBidi" w:hAnsiTheme="majorBidi" w:cstheme="majorBidi"/>
          <w:sz w:val="24"/>
          <w:szCs w:val="24"/>
        </w:rPr>
        <w:t>program ini, maka perlu dilakukan kerjasama dengan tim pengawas sekolah yang memberi rekomendar</w:t>
      </w:r>
      <w:r w:rsidR="000A13B4">
        <w:rPr>
          <w:rFonts w:asciiTheme="majorBidi" w:hAnsiTheme="majorBidi" w:cstheme="majorBidi"/>
          <w:sz w:val="24"/>
          <w:szCs w:val="24"/>
          <w:lang w:val="id-ID"/>
        </w:rPr>
        <w:t>s</w:t>
      </w:r>
      <w:r w:rsidRPr="00BF7504">
        <w:rPr>
          <w:rFonts w:asciiTheme="majorBidi" w:hAnsiTheme="majorBidi" w:cstheme="majorBidi"/>
          <w:sz w:val="24"/>
          <w:szCs w:val="24"/>
        </w:rPr>
        <w:t xml:space="preserve"> untuk mengikuti program sertifikasi.</w:t>
      </w:r>
      <w:r w:rsidR="000A13B4">
        <w:rPr>
          <w:rFonts w:asciiTheme="majorBidi" w:hAnsiTheme="majorBidi" w:cstheme="majorBidi"/>
          <w:sz w:val="24"/>
          <w:szCs w:val="24"/>
          <w:lang w:val="id-ID"/>
        </w:rPr>
        <w:t xml:space="preserve"> Kedua, </w:t>
      </w:r>
      <w:r w:rsidR="000A13B4" w:rsidRPr="000A13B4">
        <w:rPr>
          <w:rFonts w:asciiTheme="majorBidi" w:hAnsiTheme="majorBidi" w:cstheme="majorBidi"/>
          <w:sz w:val="24"/>
          <w:szCs w:val="24"/>
          <w:lang w:val="id-ID"/>
        </w:rPr>
        <w:t>peningkatan pengawasan dan ketelitian para asessor</w:t>
      </w:r>
      <w:r w:rsidRPr="000A13B4">
        <w:rPr>
          <w:rFonts w:asciiTheme="majorBidi" w:hAnsiTheme="majorBidi" w:cstheme="majorBidi"/>
          <w:b/>
          <w:bCs/>
          <w:sz w:val="24"/>
          <w:szCs w:val="24"/>
          <w:lang w:val="id-ID"/>
        </w:rPr>
        <w:t>.</w:t>
      </w:r>
      <w:r w:rsidR="000A13B4">
        <w:rPr>
          <w:rFonts w:asciiTheme="majorBidi" w:hAnsiTheme="majorBidi" w:cstheme="majorBidi"/>
          <w:sz w:val="24"/>
          <w:szCs w:val="24"/>
          <w:lang w:val="id-ID"/>
        </w:rPr>
        <w:t xml:space="preserve"> </w:t>
      </w:r>
      <w:r w:rsidRPr="000A13B4">
        <w:rPr>
          <w:rFonts w:asciiTheme="majorBidi" w:hAnsiTheme="majorBidi" w:cstheme="majorBidi"/>
          <w:spacing w:val="6"/>
          <w:sz w:val="24"/>
          <w:szCs w:val="24"/>
          <w:lang w:val="id-ID"/>
        </w:rPr>
        <w:t xml:space="preserve">Dengan munculnya berbagai kasus penyelewengan dan manipulasi portofolio, seperti </w:t>
      </w:r>
      <w:r w:rsidRPr="000A13B4">
        <w:rPr>
          <w:rFonts w:asciiTheme="majorBidi" w:hAnsiTheme="majorBidi" w:cstheme="majorBidi"/>
          <w:spacing w:val="5"/>
          <w:sz w:val="24"/>
          <w:szCs w:val="24"/>
          <w:lang w:val="id-ID"/>
        </w:rPr>
        <w:t xml:space="preserve">yang terjadi di beberapa daerah, dimana para guru melakukan manipulasi </w:t>
      </w:r>
      <w:r w:rsidRPr="000A13B4">
        <w:rPr>
          <w:rFonts w:asciiTheme="majorBidi" w:hAnsiTheme="majorBidi" w:cstheme="majorBidi"/>
          <w:sz w:val="24"/>
          <w:szCs w:val="24"/>
          <w:lang w:val="id-ID"/>
        </w:rPr>
        <w:t xml:space="preserve">secara kolektif, maka perlu adanya upaya pengawasan oleh para asessor yang lebih baik lagi, objektif, teliti, jujur dan bertanggungjawab dalam proses uji sertifikasi guru. </w:t>
      </w:r>
      <w:r w:rsidRPr="002F7DE2">
        <w:rPr>
          <w:rFonts w:asciiTheme="majorBidi" w:hAnsiTheme="majorBidi" w:cstheme="majorBidi"/>
          <w:sz w:val="24"/>
          <w:szCs w:val="24"/>
          <w:lang w:val="id-ID"/>
        </w:rPr>
        <w:t xml:space="preserve">Saat ini banyak sekali upaya manipulasi tidak hanya </w:t>
      </w:r>
      <w:r w:rsidRPr="002F7DE2">
        <w:rPr>
          <w:rFonts w:asciiTheme="majorBidi" w:hAnsiTheme="majorBidi" w:cstheme="majorBidi"/>
          <w:sz w:val="24"/>
          <w:szCs w:val="24"/>
          <w:lang w:val="id-ID"/>
        </w:rPr>
        <w:lastRenderedPageBreak/>
        <w:t xml:space="preserve">melibatkan para lembaga-lembaga non-pemerintah seperti LSM, akan tetapi sudah merambah ke Perguruan Tinggi yang saat ini masih dianggap dan dipercaya sebagai salah satu lembaga yang memiliki kredibilitas yang baik. </w:t>
      </w:r>
      <w:r w:rsidRPr="00BF7504">
        <w:rPr>
          <w:rFonts w:asciiTheme="majorBidi" w:hAnsiTheme="majorBidi" w:cstheme="majorBidi"/>
          <w:sz w:val="24"/>
          <w:szCs w:val="24"/>
        </w:rPr>
        <w:t xml:space="preserve">Oleh karena itu, para asessor memiliki peran </w:t>
      </w:r>
      <w:r w:rsidR="000A13B4">
        <w:rPr>
          <w:rFonts w:asciiTheme="majorBidi" w:hAnsiTheme="majorBidi" w:cstheme="majorBidi"/>
          <w:sz w:val="24"/>
          <w:szCs w:val="24"/>
          <w:lang w:val="id-ID"/>
        </w:rPr>
        <w:t>besar</w:t>
      </w:r>
      <w:r w:rsidRPr="00BF7504">
        <w:rPr>
          <w:rFonts w:asciiTheme="majorBidi" w:hAnsiTheme="majorBidi" w:cstheme="majorBidi"/>
          <w:sz w:val="24"/>
          <w:szCs w:val="24"/>
        </w:rPr>
        <w:t xml:space="preserve"> dalam uji sertifikasi guru, karena penilaian dan keputusan apakah seseorang layak lulus ata</w:t>
      </w:r>
      <w:r w:rsidR="000A13B4">
        <w:rPr>
          <w:rFonts w:asciiTheme="majorBidi" w:hAnsiTheme="majorBidi" w:cstheme="majorBidi"/>
          <w:sz w:val="24"/>
          <w:szCs w:val="24"/>
        </w:rPr>
        <w:t xml:space="preserve">u tidak, ada di tangan mereka. </w:t>
      </w:r>
      <w:r w:rsidR="000A13B4">
        <w:rPr>
          <w:rFonts w:asciiTheme="majorBidi" w:hAnsiTheme="majorBidi" w:cstheme="majorBidi"/>
          <w:sz w:val="24"/>
          <w:szCs w:val="24"/>
          <w:lang w:val="id-ID"/>
        </w:rPr>
        <w:t xml:space="preserve"> Ketiga, pemberian </w:t>
      </w:r>
      <w:r w:rsidR="000A13B4" w:rsidRPr="000A13B4">
        <w:rPr>
          <w:rFonts w:asciiTheme="majorBidi" w:hAnsiTheme="majorBidi" w:cstheme="majorBidi"/>
          <w:sz w:val="24"/>
          <w:szCs w:val="24"/>
        </w:rPr>
        <w:t>sanksi tegas terhadap manipulasi sertifikasi</w:t>
      </w:r>
      <w:r w:rsidR="000A13B4">
        <w:rPr>
          <w:rFonts w:asciiTheme="majorBidi" w:hAnsiTheme="majorBidi" w:cstheme="majorBidi"/>
          <w:b/>
          <w:bCs/>
          <w:sz w:val="24"/>
          <w:szCs w:val="24"/>
          <w:lang w:val="id-ID"/>
        </w:rPr>
        <w:t xml:space="preserve">. </w:t>
      </w:r>
      <w:r w:rsidRPr="000A13B4">
        <w:rPr>
          <w:rFonts w:asciiTheme="majorBidi" w:hAnsiTheme="majorBidi" w:cstheme="majorBidi"/>
          <w:sz w:val="24"/>
          <w:szCs w:val="24"/>
        </w:rPr>
        <w:t xml:space="preserve">Guru ataupun instansi yang melakukan manipulasi data dalam portofolio secara tegas harus mendapatkan sanksi. </w:t>
      </w:r>
      <w:r w:rsidRPr="000A13B4">
        <w:rPr>
          <w:rFonts w:asciiTheme="majorBidi" w:hAnsiTheme="majorBidi" w:cstheme="majorBidi"/>
          <w:sz w:val="23"/>
          <w:szCs w:val="23"/>
        </w:rPr>
        <w:t>Agar sertifikasi itu sungguh bermutu, ujian profesi kegu</w:t>
      </w:r>
      <w:r w:rsidR="002F7DE2">
        <w:rPr>
          <w:rFonts w:asciiTheme="majorBidi" w:hAnsiTheme="majorBidi" w:cstheme="majorBidi"/>
          <w:sz w:val="23"/>
          <w:szCs w:val="23"/>
        </w:rPr>
        <w:t>ruan harus objektif, bebas dari</w:t>
      </w:r>
      <w:r w:rsidR="002F7DE2">
        <w:rPr>
          <w:rFonts w:asciiTheme="majorBidi" w:hAnsiTheme="majorBidi" w:cstheme="majorBidi"/>
          <w:sz w:val="23"/>
          <w:szCs w:val="23"/>
          <w:lang w:val="id-ID"/>
        </w:rPr>
        <w:t xml:space="preserve"> “</w:t>
      </w:r>
      <w:r w:rsidR="000A13B4" w:rsidRPr="000A13B4">
        <w:rPr>
          <w:rFonts w:asciiTheme="majorBidi" w:hAnsiTheme="majorBidi" w:cstheme="majorBidi"/>
          <w:sz w:val="23"/>
          <w:szCs w:val="23"/>
        </w:rPr>
        <w:t>KKN</w:t>
      </w:r>
      <w:r w:rsidR="002F7DE2">
        <w:rPr>
          <w:rFonts w:asciiTheme="majorBidi" w:hAnsiTheme="majorBidi" w:cstheme="majorBidi"/>
          <w:sz w:val="23"/>
          <w:szCs w:val="23"/>
        </w:rPr>
        <w:t xml:space="preserve">”, dan </w:t>
      </w:r>
      <w:r w:rsidR="002F7DE2">
        <w:rPr>
          <w:rFonts w:asciiTheme="majorBidi" w:hAnsiTheme="majorBidi" w:cstheme="majorBidi"/>
          <w:sz w:val="23"/>
          <w:szCs w:val="23"/>
          <w:lang w:val="id-ID"/>
        </w:rPr>
        <w:t>“</w:t>
      </w:r>
      <w:r w:rsidRPr="000A13B4">
        <w:rPr>
          <w:rFonts w:asciiTheme="majorBidi" w:hAnsiTheme="majorBidi" w:cstheme="majorBidi"/>
          <w:sz w:val="23"/>
          <w:szCs w:val="23"/>
        </w:rPr>
        <w:t>suap”. Katakan saja, bila guru dan calon guru dalam ujian sertifikasi</w:t>
      </w:r>
      <w:r w:rsidR="000A13B4">
        <w:rPr>
          <w:rFonts w:asciiTheme="majorBidi" w:hAnsiTheme="majorBidi" w:cstheme="majorBidi"/>
          <w:sz w:val="23"/>
          <w:szCs w:val="23"/>
        </w:rPr>
        <w:t xml:space="preserve"> memang terbukti tidak kompeten</w:t>
      </w:r>
      <w:r w:rsidRPr="000A13B4">
        <w:rPr>
          <w:rFonts w:asciiTheme="majorBidi" w:hAnsiTheme="majorBidi" w:cstheme="majorBidi"/>
          <w:sz w:val="23"/>
          <w:szCs w:val="23"/>
        </w:rPr>
        <w:t>, terbukti memanipulasi portofolio dan tidak lulus, tidak mendapatkan sertifikat (Suparno, KR:15/11/200</w:t>
      </w:r>
      <w:r w:rsidR="002F7DE2">
        <w:rPr>
          <w:rFonts w:asciiTheme="majorBidi" w:hAnsiTheme="majorBidi" w:cstheme="majorBidi"/>
          <w:sz w:val="23"/>
          <w:szCs w:val="23"/>
        </w:rPr>
        <w:t xml:space="preserve">5:10). Kemudian guru tersebut, </w:t>
      </w:r>
      <w:r w:rsidR="002F7DE2">
        <w:rPr>
          <w:rFonts w:asciiTheme="majorBidi" w:hAnsiTheme="majorBidi" w:cstheme="majorBidi"/>
          <w:sz w:val="23"/>
          <w:szCs w:val="23"/>
          <w:lang w:val="id-ID"/>
        </w:rPr>
        <w:t>“</w:t>
      </w:r>
      <w:r w:rsidRPr="000A13B4">
        <w:rPr>
          <w:rFonts w:asciiTheme="majorBidi" w:hAnsiTheme="majorBidi" w:cstheme="majorBidi"/>
          <w:sz w:val="23"/>
          <w:szCs w:val="23"/>
        </w:rPr>
        <w:t>diparkirkan” atau diistirahatkan sementara</w:t>
      </w:r>
      <w:r w:rsidR="000A13B4">
        <w:rPr>
          <w:rFonts w:asciiTheme="majorBidi" w:hAnsiTheme="majorBidi" w:cstheme="majorBidi"/>
          <w:sz w:val="23"/>
          <w:szCs w:val="23"/>
          <w:lang w:val="id-ID"/>
        </w:rPr>
        <w:t xml:space="preserve"> waktu</w:t>
      </w:r>
      <w:r w:rsidRPr="000A13B4">
        <w:rPr>
          <w:rFonts w:asciiTheme="majorBidi" w:hAnsiTheme="majorBidi" w:cstheme="majorBidi"/>
          <w:sz w:val="23"/>
          <w:szCs w:val="23"/>
        </w:rPr>
        <w:t xml:space="preserve"> untuk mengikuti pelatihan kompetensi keguruan dan kemudian diuji kembali. Dengan demikian, keobjektifan dalam penilaian sangat penting, sehingga tidak terjadi orang mendapatkan sertifikat dengan cara membeli, koneksi atau </w:t>
      </w:r>
      <w:r w:rsidR="002F7DE2">
        <w:rPr>
          <w:rFonts w:asciiTheme="majorBidi" w:hAnsiTheme="majorBidi" w:cstheme="majorBidi"/>
          <w:i/>
          <w:iCs/>
          <w:sz w:val="23"/>
          <w:szCs w:val="23"/>
          <w:lang w:val="id-ID"/>
        </w:rPr>
        <w:t>“</w:t>
      </w:r>
      <w:r w:rsidRPr="000A13B4">
        <w:rPr>
          <w:rFonts w:asciiTheme="majorBidi" w:hAnsiTheme="majorBidi" w:cstheme="majorBidi"/>
          <w:i/>
          <w:iCs/>
          <w:sz w:val="23"/>
          <w:szCs w:val="23"/>
        </w:rPr>
        <w:t xml:space="preserve">koncoisme”. </w:t>
      </w:r>
      <w:r w:rsidRPr="000A13B4">
        <w:rPr>
          <w:rFonts w:asciiTheme="majorBidi" w:hAnsiTheme="majorBidi" w:cstheme="majorBidi"/>
          <w:sz w:val="23"/>
          <w:szCs w:val="23"/>
        </w:rPr>
        <w:t>Bila hal ini terjadi, maka mutu guru tetap tidak terjamin</w:t>
      </w:r>
      <w:r w:rsidR="000A13B4">
        <w:rPr>
          <w:rFonts w:asciiTheme="majorBidi" w:hAnsiTheme="majorBidi" w:cstheme="majorBidi"/>
          <w:sz w:val="23"/>
          <w:szCs w:val="23"/>
        </w:rPr>
        <w:t xml:space="preserve"> dan pendidikan tetap terpuruk</w:t>
      </w:r>
      <w:r w:rsidR="000A13B4">
        <w:rPr>
          <w:rFonts w:asciiTheme="majorBidi" w:hAnsiTheme="majorBidi" w:cstheme="majorBidi"/>
          <w:sz w:val="23"/>
          <w:szCs w:val="23"/>
          <w:lang w:val="id-ID"/>
        </w:rPr>
        <w:t>. Demikian penegasan</w:t>
      </w:r>
      <w:r w:rsidR="000A13B4">
        <w:rPr>
          <w:rFonts w:asciiTheme="majorBidi" w:hAnsiTheme="majorBidi" w:cstheme="majorBidi"/>
          <w:sz w:val="23"/>
          <w:szCs w:val="23"/>
        </w:rPr>
        <w:t xml:space="preserve"> Paul Suparno</w:t>
      </w:r>
      <w:r w:rsidR="000A13B4">
        <w:rPr>
          <w:rFonts w:asciiTheme="majorBidi" w:hAnsiTheme="majorBidi" w:cstheme="majorBidi"/>
          <w:sz w:val="23"/>
          <w:szCs w:val="23"/>
          <w:lang w:val="id-ID"/>
        </w:rPr>
        <w:t xml:space="preserve"> dalam</w:t>
      </w:r>
      <w:r w:rsidRPr="000A13B4">
        <w:rPr>
          <w:rFonts w:asciiTheme="majorBidi" w:hAnsiTheme="majorBidi" w:cstheme="majorBidi"/>
          <w:sz w:val="23"/>
          <w:szCs w:val="23"/>
        </w:rPr>
        <w:t xml:space="preserve"> KR</w:t>
      </w:r>
      <w:r w:rsidR="000A13B4">
        <w:rPr>
          <w:rFonts w:asciiTheme="majorBidi" w:hAnsiTheme="majorBidi" w:cstheme="majorBidi"/>
          <w:sz w:val="23"/>
          <w:szCs w:val="23"/>
          <w:lang w:val="id-ID"/>
        </w:rPr>
        <w:t xml:space="preserve"> (</w:t>
      </w:r>
      <w:r w:rsidRPr="000A13B4">
        <w:rPr>
          <w:rFonts w:asciiTheme="majorBidi" w:hAnsiTheme="majorBidi" w:cstheme="majorBidi"/>
          <w:sz w:val="23"/>
          <w:szCs w:val="23"/>
        </w:rPr>
        <w:t>2005:10).</w:t>
      </w:r>
      <w:r w:rsidR="000A13B4">
        <w:rPr>
          <w:rFonts w:asciiTheme="majorBidi" w:hAnsiTheme="majorBidi" w:cstheme="majorBidi"/>
          <w:sz w:val="23"/>
          <w:szCs w:val="23"/>
          <w:lang w:val="id-ID"/>
        </w:rPr>
        <w:t xml:space="preserve"> Keempat,</w:t>
      </w:r>
      <w:r w:rsidR="000A13B4" w:rsidRPr="000A13B4">
        <w:rPr>
          <w:rFonts w:asciiTheme="majorBidi" w:hAnsiTheme="majorBidi" w:cstheme="majorBidi"/>
          <w:sz w:val="24"/>
          <w:szCs w:val="24"/>
          <w:lang w:val="id-ID"/>
        </w:rPr>
        <w:t>diskualifikasi perguruan tinggi</w:t>
      </w:r>
      <w:r w:rsidR="000A13B4">
        <w:rPr>
          <w:rFonts w:asciiTheme="majorBidi" w:hAnsiTheme="majorBidi" w:cstheme="majorBidi"/>
          <w:sz w:val="24"/>
          <w:szCs w:val="24"/>
          <w:lang w:val="id-ID"/>
        </w:rPr>
        <w:t xml:space="preserve">. </w:t>
      </w:r>
      <w:r w:rsidRPr="000A13B4">
        <w:rPr>
          <w:rFonts w:asciiTheme="majorBidi" w:hAnsiTheme="majorBidi" w:cstheme="majorBidi"/>
          <w:sz w:val="24"/>
          <w:szCs w:val="24"/>
          <w:lang w:val="id-ID"/>
        </w:rPr>
        <w:t>Dalam perakteknya, dilapangan ditemukan berbagai macam Pergurua</w:t>
      </w:r>
      <w:r w:rsidR="000A13B4">
        <w:rPr>
          <w:rFonts w:asciiTheme="majorBidi" w:hAnsiTheme="majorBidi" w:cstheme="majorBidi"/>
          <w:sz w:val="24"/>
          <w:szCs w:val="24"/>
          <w:lang w:val="id-ID"/>
        </w:rPr>
        <w:t>n Tinggi yang melakukan tindak k</w:t>
      </w:r>
      <w:r w:rsidRPr="000A13B4">
        <w:rPr>
          <w:rFonts w:asciiTheme="majorBidi" w:hAnsiTheme="majorBidi" w:cstheme="majorBidi"/>
          <w:sz w:val="24"/>
          <w:szCs w:val="24"/>
          <w:lang w:val="id-ID"/>
        </w:rPr>
        <w:t xml:space="preserve">riminal baik dengan memanipulasi ijazah </w:t>
      </w:r>
      <w:r w:rsidR="000A13B4">
        <w:rPr>
          <w:rFonts w:asciiTheme="majorBidi" w:hAnsiTheme="majorBidi" w:cstheme="majorBidi"/>
          <w:sz w:val="24"/>
          <w:szCs w:val="24"/>
          <w:lang w:val="id-ID"/>
        </w:rPr>
        <w:t>hingga</w:t>
      </w:r>
      <w:r w:rsidRPr="000A13B4">
        <w:rPr>
          <w:rFonts w:asciiTheme="majorBidi" w:hAnsiTheme="majorBidi" w:cstheme="majorBidi"/>
          <w:sz w:val="24"/>
          <w:szCs w:val="24"/>
          <w:lang w:val="id-ID"/>
        </w:rPr>
        <w:t xml:space="preserve"> penyelenggaraan proses pembelajaran yang tidak sesuai dengan standar proses pembela</w:t>
      </w:r>
      <w:r w:rsidR="000A13B4">
        <w:rPr>
          <w:rFonts w:asciiTheme="majorBidi" w:hAnsiTheme="majorBidi" w:cstheme="majorBidi"/>
          <w:sz w:val="24"/>
          <w:szCs w:val="24"/>
          <w:lang w:val="id-ID"/>
        </w:rPr>
        <w:t xml:space="preserve">jaran yang telah ditetapkan. </w:t>
      </w:r>
      <w:r w:rsidRPr="000A13B4">
        <w:rPr>
          <w:rFonts w:asciiTheme="majorBidi" w:hAnsiTheme="majorBidi" w:cstheme="majorBidi"/>
          <w:sz w:val="24"/>
          <w:szCs w:val="24"/>
          <w:lang w:val="id-ID"/>
        </w:rPr>
        <w:t xml:space="preserve">Untuk mengantisipasi dan meminimalisasi tindak pemanipulasian </w:t>
      </w:r>
      <w:r w:rsidR="00253E8E">
        <w:rPr>
          <w:rFonts w:asciiTheme="majorBidi" w:hAnsiTheme="majorBidi" w:cstheme="majorBidi"/>
          <w:sz w:val="24"/>
          <w:szCs w:val="24"/>
          <w:lang w:val="id-ID"/>
        </w:rPr>
        <w:t>tersebut perlu</w:t>
      </w:r>
      <w:r w:rsidRPr="000A13B4">
        <w:rPr>
          <w:rFonts w:asciiTheme="majorBidi" w:hAnsiTheme="majorBidi" w:cstheme="majorBidi"/>
          <w:sz w:val="24"/>
          <w:szCs w:val="24"/>
          <w:lang w:val="id-ID"/>
        </w:rPr>
        <w:t xml:space="preserve"> diupayakan tindakan tegas jika perlu Perguruan Tinggi yang terbukti melakukan tindakan tersebut dapat didiskualifikasi atau dicabut izin operasionalnya.</w:t>
      </w:r>
    </w:p>
    <w:p w:rsidR="002F7DE2" w:rsidRDefault="002F7DE2" w:rsidP="00253E8E">
      <w:pPr>
        <w:spacing w:before="120" w:after="0" w:line="240" w:lineRule="auto"/>
        <w:ind w:left="0" w:firstLine="0"/>
        <w:jc w:val="both"/>
        <w:rPr>
          <w:rFonts w:asciiTheme="majorBidi" w:hAnsiTheme="majorBidi" w:cstheme="majorBidi"/>
          <w:b/>
          <w:bCs/>
          <w:sz w:val="24"/>
          <w:szCs w:val="24"/>
          <w:lang w:val="id-ID"/>
        </w:rPr>
      </w:pPr>
    </w:p>
    <w:p w:rsidR="002F7DE2" w:rsidRDefault="002F7DE2" w:rsidP="00253E8E">
      <w:pPr>
        <w:spacing w:before="120" w:after="0" w:line="240" w:lineRule="auto"/>
        <w:ind w:left="0" w:firstLine="0"/>
        <w:jc w:val="both"/>
        <w:rPr>
          <w:rFonts w:asciiTheme="majorBidi" w:hAnsiTheme="majorBidi" w:cstheme="majorBidi"/>
          <w:b/>
          <w:bCs/>
          <w:sz w:val="24"/>
          <w:szCs w:val="24"/>
          <w:lang w:val="id-ID"/>
        </w:rPr>
      </w:pPr>
    </w:p>
    <w:p w:rsidR="002F7DE2" w:rsidRDefault="002F7DE2" w:rsidP="00253E8E">
      <w:pPr>
        <w:spacing w:before="120" w:after="0" w:line="240" w:lineRule="auto"/>
        <w:ind w:left="0" w:firstLine="0"/>
        <w:jc w:val="both"/>
        <w:rPr>
          <w:rFonts w:asciiTheme="majorBidi" w:hAnsiTheme="majorBidi" w:cstheme="majorBidi"/>
          <w:b/>
          <w:bCs/>
          <w:sz w:val="24"/>
          <w:szCs w:val="24"/>
          <w:lang w:val="id-ID"/>
        </w:rPr>
      </w:pPr>
    </w:p>
    <w:p w:rsidR="002F7DE2" w:rsidRDefault="002F7DE2" w:rsidP="00253E8E">
      <w:pPr>
        <w:spacing w:before="120" w:after="0" w:line="240" w:lineRule="auto"/>
        <w:ind w:left="0" w:firstLine="0"/>
        <w:jc w:val="both"/>
        <w:rPr>
          <w:rFonts w:asciiTheme="majorBidi" w:hAnsiTheme="majorBidi" w:cstheme="majorBidi"/>
          <w:b/>
          <w:bCs/>
          <w:sz w:val="24"/>
          <w:szCs w:val="24"/>
          <w:lang w:val="id-ID"/>
        </w:rPr>
      </w:pPr>
    </w:p>
    <w:p w:rsidR="00253E8E" w:rsidRPr="00253E8E" w:rsidRDefault="00253E8E" w:rsidP="00253E8E">
      <w:pPr>
        <w:spacing w:before="120" w:after="0" w:line="240" w:lineRule="auto"/>
        <w:ind w:left="0" w:firstLine="0"/>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SIMPULAN</w:t>
      </w:r>
    </w:p>
    <w:p w:rsidR="001B5997" w:rsidRPr="00BF7504" w:rsidRDefault="001B5997" w:rsidP="002F7DE2">
      <w:pPr>
        <w:autoSpaceDE w:val="0"/>
        <w:autoSpaceDN w:val="0"/>
        <w:adjustRightInd w:val="0"/>
        <w:spacing w:before="0" w:after="0" w:line="240" w:lineRule="auto"/>
        <w:ind w:left="0" w:firstLine="567"/>
        <w:jc w:val="both"/>
        <w:rPr>
          <w:rFonts w:asciiTheme="majorBidi" w:hAnsiTheme="majorBidi" w:cstheme="majorBidi"/>
          <w:sz w:val="24"/>
          <w:szCs w:val="24"/>
        </w:rPr>
      </w:pPr>
      <w:r w:rsidRPr="00BF7504">
        <w:rPr>
          <w:rFonts w:asciiTheme="majorBidi" w:hAnsiTheme="majorBidi" w:cstheme="majorBidi"/>
          <w:sz w:val="24"/>
          <w:szCs w:val="24"/>
        </w:rPr>
        <w:t>Paradigma baru tentang sertifikasi merupakan sarana atau instrumen untuk meningkatkan kualitas kompetensi guru. Sertifikasi bukan tujuan, melainkan sarana untuk mencapai suatu tujuan, yakni guru yang berkualitas. Kegagalan dalam mencapai tujuan ini, terutama dikarenakan menjadikan sertifikasi sebagai tujuan itu sendiri. Bagi bangsa dan pemerintah Indonesia harus senantiasa</w:t>
      </w:r>
      <w:r w:rsidR="00253E8E">
        <w:rPr>
          <w:rFonts w:asciiTheme="majorBidi" w:hAnsiTheme="majorBidi" w:cstheme="majorBidi"/>
          <w:sz w:val="24"/>
          <w:szCs w:val="24"/>
          <w:lang w:val="id-ID"/>
        </w:rPr>
        <w:t xml:space="preserve"> memperhatikan </w:t>
      </w:r>
      <w:r w:rsidRPr="00BF7504">
        <w:rPr>
          <w:rFonts w:asciiTheme="majorBidi" w:hAnsiTheme="majorBidi" w:cstheme="majorBidi"/>
          <w:sz w:val="24"/>
          <w:szCs w:val="24"/>
        </w:rPr>
        <w:t xml:space="preserve">kecenderungan ini, bahwa jangan sampai sertifikasi menjadi tujuan. Oleh karenanya, semenjak awal harus ditekankan khususnya di kalangan pendidik, guru, dan dosen, bahwa tujuan utama adalah kualitas, sedangkan kualifikasi dan sertifikasi merupakan sarana untuk mencapai kualitas tersebut. </w:t>
      </w:r>
    </w:p>
    <w:p w:rsidR="001B5997" w:rsidRDefault="001B5997" w:rsidP="002F7DE2">
      <w:pPr>
        <w:autoSpaceDE w:val="0"/>
        <w:autoSpaceDN w:val="0"/>
        <w:adjustRightInd w:val="0"/>
        <w:spacing w:before="0" w:after="0" w:line="240" w:lineRule="auto"/>
        <w:ind w:left="0" w:firstLine="567"/>
        <w:jc w:val="both"/>
        <w:rPr>
          <w:rFonts w:asciiTheme="majorBidi" w:hAnsiTheme="majorBidi" w:cstheme="majorBidi"/>
          <w:sz w:val="24"/>
          <w:szCs w:val="24"/>
          <w:lang w:val="id-ID"/>
        </w:rPr>
      </w:pPr>
      <w:r w:rsidRPr="00BF7504">
        <w:rPr>
          <w:rFonts w:asciiTheme="majorBidi" w:hAnsiTheme="majorBidi" w:cstheme="majorBidi"/>
          <w:sz w:val="24"/>
          <w:szCs w:val="24"/>
        </w:rPr>
        <w:t xml:space="preserve">Kesadaran dan pemahaman ini akan melahirkan aktivitas yang benar, bahwa apapun yang dilakukan adalah untuk mencapai kualitas. </w:t>
      </w:r>
      <w:r w:rsidR="00253E8E">
        <w:rPr>
          <w:rFonts w:asciiTheme="majorBidi" w:hAnsiTheme="majorBidi" w:cstheme="majorBidi"/>
          <w:sz w:val="24"/>
          <w:szCs w:val="24"/>
          <w:lang w:val="id-ID"/>
        </w:rPr>
        <w:t>upaya</w:t>
      </w:r>
      <w:r w:rsidRPr="00BF7504">
        <w:rPr>
          <w:rFonts w:asciiTheme="majorBidi" w:hAnsiTheme="majorBidi" w:cstheme="majorBidi"/>
          <w:sz w:val="24"/>
          <w:szCs w:val="24"/>
        </w:rPr>
        <w:t xml:space="preserve"> </w:t>
      </w:r>
      <w:r w:rsidR="00253E8E">
        <w:rPr>
          <w:rFonts w:asciiTheme="majorBidi" w:hAnsiTheme="majorBidi" w:cstheme="majorBidi"/>
          <w:sz w:val="24"/>
          <w:szCs w:val="24"/>
          <w:lang w:val="id-ID"/>
        </w:rPr>
        <w:t xml:space="preserve">yang sungguh-sungguh perlu dilaksanakan untuk mewujudkan guru yang profesional, sejahtera, dan memiliki kompetensi. Hal ini merupakan syarat mutlak untuk menciptakan sistem dan praktik pendidikan yang berkualitas, dimana pendidikan yang berkualitas merupakan salaha satu syarat utama untuk mewujudkan kemakmuran dan kemajuan suatu bangsa. Regulasi mengenai guru dan dosen telah hadir sebagai suatu kebijakan untuk mewujudkan guru profesional. </w:t>
      </w:r>
      <w:r w:rsidR="00CE3C52">
        <w:rPr>
          <w:rFonts w:asciiTheme="majorBidi" w:hAnsiTheme="majorBidi" w:cstheme="majorBidi"/>
          <w:sz w:val="24"/>
          <w:szCs w:val="24"/>
          <w:lang w:val="id-ID"/>
        </w:rPr>
        <w:t>Regulasi tersebut yang menetapkan kualifikasi dan sertifikasi akan menentukan kualitas dan kompetensi guru. Namun demikian, pelaksanaan sertifikasi akan menghadapi berbagai kendala. Disamping persoalan biaya, berbagai tantangan dan tuntutan juga akan muncul termasuk tindakan yang menyalahi etika khususnya sebagai pendidik.</w:t>
      </w:r>
    </w:p>
    <w:p w:rsidR="00CE3C52" w:rsidRPr="00253E8E" w:rsidRDefault="00CE3C52" w:rsidP="002F7DE2">
      <w:pPr>
        <w:autoSpaceDE w:val="0"/>
        <w:autoSpaceDN w:val="0"/>
        <w:adjustRightInd w:val="0"/>
        <w:spacing w:before="0" w:after="0" w:line="24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Persoalan administratif-prosedural menjadi celah bagi para guru melakukan manipulasi data untuk kepentingan pemenuhan persyaratan sertifikasi. Oleh karena itu, keterlibatan dan kerja sama semua pihak terkait harus terwujud dan berpihak pada penegakan regulasi sesuai semangat dan peruntukan regulasi tersebut. </w:t>
      </w:r>
      <w:r>
        <w:rPr>
          <w:rFonts w:asciiTheme="majorBidi" w:hAnsiTheme="majorBidi" w:cstheme="majorBidi"/>
          <w:sz w:val="24"/>
          <w:szCs w:val="24"/>
          <w:lang w:val="id-ID"/>
        </w:rPr>
        <w:lastRenderedPageBreak/>
        <w:t>Sertifikasi dimaksudkan untukmelahirkan tenaga-tenaga atau guru profesional dengan kompetensi yang maksimal, bukan mencari guru dengan kualifikasi akademik (tersertifikasi) tetapi minim keahlian. Sebagai tenaga pendidik, guru diwajibkan memenuhi standar kompetensi sehingga juga nantinya melahirkan peserta didik yang memeliki kemampuan maksimal.</w:t>
      </w:r>
    </w:p>
    <w:p w:rsidR="001B5997" w:rsidRPr="00BF7504" w:rsidRDefault="001B5997" w:rsidP="002F7DE2">
      <w:pPr>
        <w:pStyle w:val="Default"/>
        <w:spacing w:before="240"/>
        <w:rPr>
          <w:rFonts w:asciiTheme="majorBidi" w:hAnsiTheme="majorBidi" w:cstheme="majorBidi"/>
          <w:b/>
          <w:bCs/>
        </w:rPr>
      </w:pPr>
      <w:r w:rsidRPr="00BF7504">
        <w:rPr>
          <w:rFonts w:asciiTheme="majorBidi" w:hAnsiTheme="majorBidi" w:cstheme="majorBidi"/>
          <w:b/>
          <w:bCs/>
        </w:rPr>
        <w:t>DAFTAR PUSTAKA</w:t>
      </w:r>
    </w:p>
    <w:p w:rsidR="001B5997" w:rsidRPr="00BF7504" w:rsidRDefault="001B5997" w:rsidP="0054613A">
      <w:pPr>
        <w:pStyle w:val="Default"/>
        <w:spacing w:before="120" w:after="120"/>
        <w:ind w:left="360" w:hanging="360"/>
        <w:jc w:val="both"/>
        <w:rPr>
          <w:rFonts w:asciiTheme="majorBidi" w:hAnsiTheme="majorBidi" w:cstheme="majorBidi"/>
        </w:rPr>
      </w:pPr>
      <w:r w:rsidRPr="00BF7504">
        <w:rPr>
          <w:rFonts w:asciiTheme="majorBidi" w:hAnsiTheme="majorBidi" w:cstheme="majorBidi"/>
        </w:rPr>
        <w:t xml:space="preserve">Bismoko, J., </w:t>
      </w:r>
      <w:r w:rsidRPr="00BF7504">
        <w:rPr>
          <w:rFonts w:asciiTheme="majorBidi" w:hAnsiTheme="majorBidi" w:cstheme="majorBidi"/>
          <w:i/>
          <w:iCs/>
        </w:rPr>
        <w:t xml:space="preserve">Standarisasi dan Sertifikasi Guru: Modern, Sektarian, Politis, </w:t>
      </w:r>
      <w:r w:rsidRPr="00BF7504">
        <w:rPr>
          <w:rFonts w:asciiTheme="majorBidi" w:hAnsiTheme="majorBidi" w:cstheme="majorBidi"/>
        </w:rPr>
        <w:t>Kedaulatan Rakyat, Kolom OPINI, 3 Desembe</w:t>
      </w:r>
      <w:bookmarkStart w:id="0" w:name="_GoBack"/>
      <w:bookmarkEnd w:id="0"/>
      <w:r w:rsidRPr="00BF7504">
        <w:rPr>
          <w:rFonts w:asciiTheme="majorBidi" w:hAnsiTheme="majorBidi" w:cstheme="majorBidi"/>
        </w:rPr>
        <w:t xml:space="preserve">r 2005. </w:t>
      </w:r>
    </w:p>
    <w:p w:rsidR="001B5997" w:rsidRPr="00BF7504" w:rsidRDefault="001B5997" w:rsidP="0054613A">
      <w:pPr>
        <w:autoSpaceDE w:val="0"/>
        <w:autoSpaceDN w:val="0"/>
        <w:adjustRightInd w:val="0"/>
        <w:spacing w:before="120" w:line="240" w:lineRule="auto"/>
        <w:ind w:left="360" w:hanging="360"/>
        <w:rPr>
          <w:rFonts w:asciiTheme="majorBidi" w:hAnsiTheme="majorBidi" w:cstheme="majorBidi"/>
          <w:sz w:val="24"/>
          <w:szCs w:val="24"/>
        </w:rPr>
      </w:pPr>
      <w:r w:rsidRPr="00BF7504">
        <w:rPr>
          <w:rFonts w:asciiTheme="majorBidi" w:hAnsiTheme="majorBidi" w:cstheme="majorBidi"/>
          <w:sz w:val="24"/>
          <w:szCs w:val="24"/>
        </w:rPr>
        <w:t>Departemen Pendidikan Nasional (2006) Undang-undang Republik Indonesia, No. 14 tahun 2005 tentang Guru dan Dosen.</w:t>
      </w:r>
    </w:p>
    <w:p w:rsidR="00CE3C52" w:rsidRDefault="001B5997" w:rsidP="00CE3C52">
      <w:pPr>
        <w:pStyle w:val="Default"/>
        <w:spacing w:before="120" w:after="120"/>
        <w:ind w:left="360" w:hanging="360"/>
        <w:jc w:val="both"/>
        <w:rPr>
          <w:rFonts w:asciiTheme="majorBidi" w:hAnsiTheme="majorBidi" w:cstheme="majorBidi"/>
        </w:rPr>
      </w:pPr>
      <w:r w:rsidRPr="00BF7504">
        <w:rPr>
          <w:rFonts w:asciiTheme="majorBidi" w:hAnsiTheme="majorBidi" w:cstheme="majorBidi"/>
        </w:rPr>
        <w:t xml:space="preserve">Hough, J.R. (1984). </w:t>
      </w:r>
      <w:r w:rsidRPr="00BF7504">
        <w:rPr>
          <w:rFonts w:asciiTheme="majorBidi" w:hAnsiTheme="majorBidi" w:cstheme="majorBidi"/>
          <w:i/>
          <w:iCs/>
        </w:rPr>
        <w:t xml:space="preserve">Education Policy; An International Survey. </w:t>
      </w:r>
      <w:r w:rsidRPr="00BF7504">
        <w:rPr>
          <w:rFonts w:asciiTheme="majorBidi" w:hAnsiTheme="majorBidi" w:cstheme="majorBidi"/>
        </w:rPr>
        <w:t>London &amp; Sydney: Croom H</w:t>
      </w:r>
      <w:r w:rsidR="00CE3C52">
        <w:rPr>
          <w:rFonts w:asciiTheme="majorBidi" w:hAnsiTheme="majorBidi" w:cstheme="majorBidi"/>
        </w:rPr>
        <w:t>elm.</w:t>
      </w:r>
    </w:p>
    <w:p w:rsidR="001B5997" w:rsidRPr="00BF7504" w:rsidRDefault="001B5997" w:rsidP="00CE3C52">
      <w:pPr>
        <w:pStyle w:val="Default"/>
        <w:spacing w:before="120" w:after="120"/>
        <w:ind w:left="360" w:hanging="360"/>
        <w:jc w:val="both"/>
        <w:rPr>
          <w:rFonts w:asciiTheme="majorBidi" w:hAnsiTheme="majorBidi" w:cstheme="majorBidi"/>
        </w:rPr>
      </w:pPr>
      <w:r w:rsidRPr="00BF7504">
        <w:rPr>
          <w:rFonts w:asciiTheme="majorBidi" w:hAnsiTheme="majorBidi" w:cstheme="majorBidi"/>
        </w:rPr>
        <w:t xml:space="preserve">Maister, DH. 1997. </w:t>
      </w:r>
      <w:r w:rsidRPr="00BF7504">
        <w:rPr>
          <w:rFonts w:asciiTheme="majorBidi" w:hAnsiTheme="majorBidi" w:cstheme="majorBidi"/>
          <w:i/>
          <w:iCs/>
        </w:rPr>
        <w:t>True Professionalism</w:t>
      </w:r>
      <w:r w:rsidRPr="00BF7504">
        <w:rPr>
          <w:rFonts w:asciiTheme="majorBidi" w:hAnsiTheme="majorBidi" w:cstheme="majorBidi"/>
        </w:rPr>
        <w:t>. New York: The Free Press.</w:t>
      </w:r>
    </w:p>
    <w:p w:rsidR="001B5997" w:rsidRPr="00BF7504" w:rsidRDefault="001B5997" w:rsidP="00CE3C52">
      <w:pPr>
        <w:pStyle w:val="Default"/>
        <w:spacing w:before="120" w:after="120"/>
        <w:ind w:left="720" w:hanging="720"/>
        <w:jc w:val="both"/>
        <w:rPr>
          <w:rFonts w:asciiTheme="majorBidi" w:hAnsiTheme="majorBidi" w:cstheme="majorBidi"/>
        </w:rPr>
      </w:pPr>
      <w:r w:rsidRPr="00BF7504">
        <w:rPr>
          <w:rFonts w:asciiTheme="majorBidi" w:hAnsiTheme="majorBidi" w:cstheme="majorBidi"/>
        </w:rPr>
        <w:t xml:space="preserve">Suparno, Paul, 2004, </w:t>
      </w:r>
      <w:r w:rsidRPr="00BF7504">
        <w:rPr>
          <w:rFonts w:asciiTheme="majorBidi" w:hAnsiTheme="majorBidi" w:cstheme="majorBidi"/>
          <w:i/>
          <w:iCs/>
        </w:rPr>
        <w:t>Gu</w:t>
      </w:r>
      <w:r w:rsidR="00CE3C52">
        <w:rPr>
          <w:rFonts w:asciiTheme="majorBidi" w:hAnsiTheme="majorBidi" w:cstheme="majorBidi"/>
          <w:i/>
          <w:iCs/>
        </w:rPr>
        <w:t>ru Demokratis di Era Reformasi</w:t>
      </w:r>
      <w:r w:rsidR="00CE3C52">
        <w:rPr>
          <w:rFonts w:asciiTheme="majorBidi" w:hAnsiTheme="majorBidi" w:cstheme="majorBidi"/>
          <w:i/>
          <w:iCs/>
          <w:lang w:val="id-ID"/>
        </w:rPr>
        <w:t xml:space="preserve">, </w:t>
      </w:r>
      <w:r w:rsidRPr="00BF7504">
        <w:rPr>
          <w:rFonts w:asciiTheme="majorBidi" w:hAnsiTheme="majorBidi" w:cstheme="majorBidi"/>
        </w:rPr>
        <w:t>Jakarta</w:t>
      </w:r>
      <w:r w:rsidR="00CE3C52">
        <w:rPr>
          <w:rFonts w:asciiTheme="majorBidi" w:hAnsiTheme="majorBidi" w:cstheme="majorBidi"/>
          <w:lang w:val="id-ID"/>
        </w:rPr>
        <w:t>:</w:t>
      </w:r>
      <w:r w:rsidRPr="00BF7504">
        <w:rPr>
          <w:rFonts w:asciiTheme="majorBidi" w:hAnsiTheme="majorBidi" w:cstheme="majorBidi"/>
        </w:rPr>
        <w:t xml:space="preserve"> </w:t>
      </w:r>
      <w:r w:rsidR="00CE3C52" w:rsidRPr="00BF7504">
        <w:rPr>
          <w:rFonts w:asciiTheme="majorBidi" w:hAnsiTheme="majorBidi" w:cstheme="majorBidi"/>
        </w:rPr>
        <w:t>Grasindo</w:t>
      </w:r>
    </w:p>
    <w:p w:rsidR="001B5997" w:rsidRPr="00BF7504" w:rsidRDefault="001B5997" w:rsidP="00CE3C52">
      <w:pPr>
        <w:pStyle w:val="Default"/>
        <w:spacing w:before="120" w:after="120"/>
        <w:ind w:left="360" w:hanging="360"/>
        <w:jc w:val="both"/>
        <w:rPr>
          <w:rFonts w:asciiTheme="majorBidi" w:hAnsiTheme="majorBidi" w:cstheme="majorBidi"/>
        </w:rPr>
      </w:pPr>
      <w:r>
        <w:rPr>
          <w:rFonts w:asciiTheme="majorBidi" w:hAnsiTheme="majorBidi" w:cstheme="majorBidi"/>
        </w:rPr>
        <w:t xml:space="preserve">_________. </w:t>
      </w:r>
      <w:r w:rsidRPr="00BF7504">
        <w:rPr>
          <w:rFonts w:asciiTheme="majorBidi" w:hAnsiTheme="majorBidi" w:cstheme="majorBidi"/>
        </w:rPr>
        <w:t xml:space="preserve">2005, </w:t>
      </w:r>
      <w:r w:rsidRPr="00BF7504">
        <w:rPr>
          <w:rFonts w:asciiTheme="majorBidi" w:hAnsiTheme="majorBidi" w:cstheme="majorBidi"/>
          <w:i/>
          <w:iCs/>
        </w:rPr>
        <w:t xml:space="preserve">Dampak RUU Guru Terhadap Kualitas dan Kesejahteraan Guru, </w:t>
      </w:r>
      <w:r w:rsidRPr="00BF7504">
        <w:rPr>
          <w:rFonts w:asciiTheme="majorBidi" w:hAnsiTheme="majorBidi" w:cstheme="majorBidi"/>
        </w:rPr>
        <w:t>Kedaulatan Rakyat, 15</w:t>
      </w:r>
      <w:r w:rsidR="00CE3C52">
        <w:rPr>
          <w:rFonts w:asciiTheme="majorBidi" w:hAnsiTheme="majorBidi" w:cstheme="majorBidi"/>
          <w:lang w:val="id-ID"/>
        </w:rPr>
        <w:t xml:space="preserve"> November </w:t>
      </w:r>
      <w:r w:rsidRPr="00BF7504">
        <w:rPr>
          <w:rFonts w:asciiTheme="majorBidi" w:hAnsiTheme="majorBidi" w:cstheme="majorBidi"/>
        </w:rPr>
        <w:t xml:space="preserve">2005, Yogyakarta. </w:t>
      </w:r>
    </w:p>
    <w:p w:rsidR="001B5997" w:rsidRDefault="00CE3C52" w:rsidP="0054613A">
      <w:pPr>
        <w:spacing w:before="0" w:line="240" w:lineRule="auto"/>
        <w:ind w:left="360" w:right="-421" w:hanging="360"/>
        <w:rPr>
          <w:rFonts w:asciiTheme="majorBidi" w:hAnsiTheme="majorBidi" w:cstheme="majorBidi"/>
          <w:sz w:val="24"/>
          <w:szCs w:val="24"/>
          <w:lang w:val="sv-SE"/>
        </w:rPr>
      </w:pPr>
      <w:r>
        <w:rPr>
          <w:rFonts w:asciiTheme="majorBidi" w:hAnsiTheme="majorBidi" w:cstheme="majorBidi"/>
          <w:sz w:val="24"/>
          <w:szCs w:val="24"/>
          <w:lang w:val="sv-SE"/>
        </w:rPr>
        <w:t>Tilaar, H.A.R. 2006</w:t>
      </w:r>
      <w:r w:rsidR="001B5997" w:rsidRPr="007A22A2">
        <w:rPr>
          <w:rFonts w:asciiTheme="majorBidi" w:hAnsiTheme="majorBidi" w:cstheme="majorBidi"/>
          <w:sz w:val="24"/>
          <w:szCs w:val="24"/>
          <w:lang w:val="sv-SE"/>
        </w:rPr>
        <w:t xml:space="preserve">. </w:t>
      </w:r>
      <w:r w:rsidR="001B5997" w:rsidRPr="007A22A2">
        <w:rPr>
          <w:rFonts w:asciiTheme="majorBidi" w:hAnsiTheme="majorBidi" w:cstheme="majorBidi"/>
          <w:i/>
          <w:iCs/>
          <w:sz w:val="24"/>
          <w:szCs w:val="24"/>
          <w:lang w:val="sv-SE"/>
        </w:rPr>
        <w:t xml:space="preserve">Standarisasi Pendidikan Nasional Suatu Tinjauan Kritis. </w:t>
      </w:r>
      <w:r w:rsidR="001B5997" w:rsidRPr="007A22A2">
        <w:rPr>
          <w:rFonts w:asciiTheme="majorBidi" w:hAnsiTheme="majorBidi" w:cstheme="majorBidi"/>
          <w:sz w:val="24"/>
          <w:szCs w:val="24"/>
          <w:lang w:val="sv-SE"/>
        </w:rPr>
        <w:t>Jakarta: PT. Rineka Cipta.</w:t>
      </w:r>
    </w:p>
    <w:p w:rsidR="001B5997" w:rsidRPr="00404E0C" w:rsidRDefault="001B5997" w:rsidP="0054613A">
      <w:pPr>
        <w:pStyle w:val="BAB"/>
        <w:ind w:left="360" w:hanging="360"/>
        <w:jc w:val="both"/>
        <w:rPr>
          <w:rFonts w:asciiTheme="majorBidi" w:hAnsiTheme="majorBidi" w:cstheme="majorBidi"/>
          <w:b w:val="0"/>
          <w:bCs w:val="0"/>
          <w:sz w:val="24"/>
          <w:lang w:val="en-US"/>
        </w:rPr>
      </w:pPr>
    </w:p>
    <w:sectPr w:rsidR="001B5997" w:rsidRPr="00404E0C" w:rsidSect="00BB3B4E">
      <w:pgSz w:w="11909" w:h="16834" w:code="9"/>
      <w:pgMar w:top="1440" w:right="1440" w:bottom="1440" w:left="1440" w:header="720" w:footer="720"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86" w:rsidRDefault="00257986" w:rsidP="00C161A0">
      <w:pPr>
        <w:spacing w:before="0" w:after="0" w:line="240" w:lineRule="auto"/>
      </w:pPr>
      <w:r>
        <w:separator/>
      </w:r>
    </w:p>
  </w:endnote>
  <w:endnote w:type="continuationSeparator" w:id="0">
    <w:p w:rsidR="00257986" w:rsidRDefault="00257986" w:rsidP="00C161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40" w:rsidRPr="002F7DE2" w:rsidRDefault="00FC2240">
    <w:pPr>
      <w:pStyle w:val="Footer"/>
      <w:jc w:val="right"/>
      <w:rPr>
        <w:rFonts w:asciiTheme="majorBidi" w:hAnsiTheme="majorBidi" w:cstheme="majorBidi"/>
        <w:sz w:val="24"/>
        <w:szCs w:val="24"/>
      </w:rPr>
    </w:pPr>
    <w:r w:rsidRPr="002F7DE2">
      <w:rPr>
        <w:rFonts w:asciiTheme="majorBidi" w:hAnsiTheme="majorBidi" w:cstheme="majorBidi"/>
        <w:sz w:val="24"/>
        <w:szCs w:val="24"/>
      </w:rPr>
      <w:fldChar w:fldCharType="begin"/>
    </w:r>
    <w:r w:rsidRPr="002F7DE2">
      <w:rPr>
        <w:rFonts w:asciiTheme="majorBidi" w:hAnsiTheme="majorBidi" w:cstheme="majorBidi"/>
        <w:sz w:val="24"/>
        <w:szCs w:val="24"/>
      </w:rPr>
      <w:instrText xml:space="preserve"> PAGE   \* MERGEFORMAT </w:instrText>
    </w:r>
    <w:r w:rsidRPr="002F7DE2">
      <w:rPr>
        <w:rFonts w:asciiTheme="majorBidi" w:hAnsiTheme="majorBidi" w:cstheme="majorBidi"/>
        <w:sz w:val="24"/>
        <w:szCs w:val="24"/>
      </w:rPr>
      <w:fldChar w:fldCharType="separate"/>
    </w:r>
    <w:r w:rsidR="002F7DE2">
      <w:rPr>
        <w:rFonts w:asciiTheme="majorBidi" w:hAnsiTheme="majorBidi" w:cstheme="majorBidi"/>
        <w:noProof/>
        <w:sz w:val="24"/>
        <w:szCs w:val="24"/>
      </w:rPr>
      <w:t>10</w:t>
    </w:r>
    <w:r w:rsidRPr="002F7DE2">
      <w:rPr>
        <w:rFonts w:asciiTheme="majorBidi" w:hAnsiTheme="majorBidi" w:cstheme="majorBidi"/>
        <w:noProof/>
        <w:sz w:val="24"/>
        <w:szCs w:val="24"/>
      </w:rPr>
      <w:fldChar w:fldCharType="end"/>
    </w:r>
  </w:p>
  <w:p w:rsidR="00FC2240" w:rsidRDefault="00FC2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86" w:rsidRDefault="00257986" w:rsidP="00C161A0">
      <w:pPr>
        <w:spacing w:before="0" w:after="0" w:line="240" w:lineRule="auto"/>
      </w:pPr>
      <w:r>
        <w:separator/>
      </w:r>
    </w:p>
  </w:footnote>
  <w:footnote w:type="continuationSeparator" w:id="0">
    <w:p w:rsidR="00257986" w:rsidRDefault="00257986" w:rsidP="00C161A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C1DB"/>
    <w:multiLevelType w:val="singleLevel"/>
    <w:tmpl w:val="C89ECB12"/>
    <w:lvl w:ilvl="0">
      <w:start w:val="1"/>
      <w:numFmt w:val="decimal"/>
      <w:lvlText w:val="%1."/>
      <w:lvlJc w:val="left"/>
      <w:pPr>
        <w:tabs>
          <w:tab w:val="num" w:pos="360"/>
        </w:tabs>
        <w:ind w:left="360" w:firstLine="0"/>
      </w:pPr>
      <w:rPr>
        <w:rFonts w:cs="Times New Roman"/>
        <w:b/>
        <w:bCs/>
        <w:snapToGrid/>
        <w:sz w:val="24"/>
        <w:szCs w:val="24"/>
      </w:rPr>
    </w:lvl>
  </w:abstractNum>
  <w:abstractNum w:abstractNumId="1">
    <w:nsid w:val="04B8DB28"/>
    <w:multiLevelType w:val="singleLevel"/>
    <w:tmpl w:val="71A8A3BA"/>
    <w:lvl w:ilvl="0">
      <w:start w:val="1"/>
      <w:numFmt w:val="decimal"/>
      <w:lvlText w:val="%1."/>
      <w:lvlJc w:val="left"/>
      <w:pPr>
        <w:tabs>
          <w:tab w:val="num" w:pos="432"/>
        </w:tabs>
        <w:ind w:left="432" w:hanging="432"/>
      </w:pPr>
      <w:rPr>
        <w:rFonts w:ascii="Times New Roman" w:hAnsi="Times New Roman" w:cs="Times New Roman" w:hint="default"/>
        <w:snapToGrid/>
        <w:spacing w:val="-2"/>
        <w:sz w:val="24"/>
        <w:szCs w:val="24"/>
      </w:rPr>
    </w:lvl>
  </w:abstractNum>
  <w:abstractNum w:abstractNumId="2">
    <w:nsid w:val="14303C91"/>
    <w:multiLevelType w:val="hybridMultilevel"/>
    <w:tmpl w:val="9AD8CE26"/>
    <w:lvl w:ilvl="0" w:tplc="95569DBC">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77B0938"/>
    <w:multiLevelType w:val="hybridMultilevel"/>
    <w:tmpl w:val="EE14140A"/>
    <w:lvl w:ilvl="0" w:tplc="F0D0FF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EE7993"/>
    <w:multiLevelType w:val="hybridMultilevel"/>
    <w:tmpl w:val="B6520614"/>
    <w:lvl w:ilvl="0" w:tplc="A7F4BA5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DE732B8"/>
    <w:multiLevelType w:val="hybridMultilevel"/>
    <w:tmpl w:val="196819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F322A5"/>
    <w:multiLevelType w:val="hybridMultilevel"/>
    <w:tmpl w:val="EB48F148"/>
    <w:lvl w:ilvl="0" w:tplc="1602A3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9D0A80"/>
    <w:multiLevelType w:val="hybridMultilevel"/>
    <w:tmpl w:val="7DE2C442"/>
    <w:lvl w:ilvl="0" w:tplc="04090011">
      <w:start w:val="1"/>
      <w:numFmt w:val="decimal"/>
      <w:lvlText w:val="%1)"/>
      <w:lvlJc w:val="left"/>
      <w:pPr>
        <w:ind w:left="173" w:hanging="360"/>
      </w:pPr>
      <w:rPr>
        <w:rFonts w:hint="default"/>
        <w:b/>
        <w:bCs/>
        <w:snapToGrid/>
        <w:spacing w:val="-2"/>
        <w:sz w:val="24"/>
        <w:szCs w:val="24"/>
      </w:rPr>
    </w:lvl>
    <w:lvl w:ilvl="1" w:tplc="04090019" w:tentative="1">
      <w:start w:val="1"/>
      <w:numFmt w:val="lowerLetter"/>
      <w:lvlText w:val="%2."/>
      <w:lvlJc w:val="left"/>
      <w:pPr>
        <w:ind w:left="893" w:hanging="360"/>
      </w:pPr>
      <w:rPr>
        <w:rFonts w:cs="Times New Roman"/>
      </w:rPr>
    </w:lvl>
    <w:lvl w:ilvl="2" w:tplc="0409001B" w:tentative="1">
      <w:start w:val="1"/>
      <w:numFmt w:val="lowerRoman"/>
      <w:lvlText w:val="%3."/>
      <w:lvlJc w:val="right"/>
      <w:pPr>
        <w:ind w:left="1613" w:hanging="180"/>
      </w:pPr>
      <w:rPr>
        <w:rFonts w:cs="Times New Roman"/>
      </w:rPr>
    </w:lvl>
    <w:lvl w:ilvl="3" w:tplc="0409000F" w:tentative="1">
      <w:start w:val="1"/>
      <w:numFmt w:val="decimal"/>
      <w:lvlText w:val="%4."/>
      <w:lvlJc w:val="left"/>
      <w:pPr>
        <w:ind w:left="2333" w:hanging="360"/>
      </w:pPr>
      <w:rPr>
        <w:rFonts w:cs="Times New Roman"/>
      </w:rPr>
    </w:lvl>
    <w:lvl w:ilvl="4" w:tplc="04090019" w:tentative="1">
      <w:start w:val="1"/>
      <w:numFmt w:val="lowerLetter"/>
      <w:lvlText w:val="%5."/>
      <w:lvlJc w:val="left"/>
      <w:pPr>
        <w:ind w:left="3053" w:hanging="360"/>
      </w:pPr>
      <w:rPr>
        <w:rFonts w:cs="Times New Roman"/>
      </w:rPr>
    </w:lvl>
    <w:lvl w:ilvl="5" w:tplc="0409001B" w:tentative="1">
      <w:start w:val="1"/>
      <w:numFmt w:val="lowerRoman"/>
      <w:lvlText w:val="%6."/>
      <w:lvlJc w:val="right"/>
      <w:pPr>
        <w:ind w:left="3773" w:hanging="180"/>
      </w:pPr>
      <w:rPr>
        <w:rFonts w:cs="Times New Roman"/>
      </w:rPr>
    </w:lvl>
    <w:lvl w:ilvl="6" w:tplc="0409000F" w:tentative="1">
      <w:start w:val="1"/>
      <w:numFmt w:val="decimal"/>
      <w:lvlText w:val="%7."/>
      <w:lvlJc w:val="left"/>
      <w:pPr>
        <w:ind w:left="4493" w:hanging="360"/>
      </w:pPr>
      <w:rPr>
        <w:rFonts w:cs="Times New Roman"/>
      </w:rPr>
    </w:lvl>
    <w:lvl w:ilvl="7" w:tplc="04090019" w:tentative="1">
      <w:start w:val="1"/>
      <w:numFmt w:val="lowerLetter"/>
      <w:lvlText w:val="%8."/>
      <w:lvlJc w:val="left"/>
      <w:pPr>
        <w:ind w:left="5213" w:hanging="360"/>
      </w:pPr>
      <w:rPr>
        <w:rFonts w:cs="Times New Roman"/>
      </w:rPr>
    </w:lvl>
    <w:lvl w:ilvl="8" w:tplc="0409001B" w:tentative="1">
      <w:start w:val="1"/>
      <w:numFmt w:val="lowerRoman"/>
      <w:lvlText w:val="%9."/>
      <w:lvlJc w:val="right"/>
      <w:pPr>
        <w:ind w:left="5933" w:hanging="180"/>
      </w:pPr>
      <w:rPr>
        <w:rFonts w:cs="Times New Roman"/>
      </w:rPr>
    </w:lvl>
  </w:abstractNum>
  <w:abstractNum w:abstractNumId="8">
    <w:nsid w:val="45A17DAB"/>
    <w:multiLevelType w:val="multilevel"/>
    <w:tmpl w:val="D4844486"/>
    <w:lvl w:ilvl="0">
      <w:start w:val="1"/>
      <w:numFmt w:val="decimal"/>
      <w:lvlText w:val="%1)"/>
      <w:lvlJc w:val="left"/>
      <w:pPr>
        <w:tabs>
          <w:tab w:val="num" w:pos="1080"/>
        </w:tabs>
        <w:ind w:left="1080" w:hanging="360"/>
      </w:pPr>
      <w:rPr>
        <w:rFonts w:hint="default"/>
        <w:sz w:val="24"/>
        <w:szCs w:val="24"/>
      </w:rPr>
    </w:lvl>
    <w:lvl w:ilvl="1">
      <w:start w:val="1"/>
      <w:numFmt w:val="upperLetter"/>
      <w:lvlText w:val="%2."/>
      <w:lvlJc w:val="left"/>
      <w:pPr>
        <w:ind w:left="1800" w:hanging="360"/>
      </w:pPr>
      <w:rPr>
        <w:rFonts w:cs="Times New Roman" w:hint="default"/>
        <w:b/>
        <w:bCs w:val="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49701AE3"/>
    <w:multiLevelType w:val="hybridMultilevel"/>
    <w:tmpl w:val="663A26EA"/>
    <w:lvl w:ilvl="0" w:tplc="04090011">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00A5607"/>
    <w:multiLevelType w:val="hybridMultilevel"/>
    <w:tmpl w:val="4CAA8DF6"/>
    <w:lvl w:ilvl="0" w:tplc="04128F8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5F59B7"/>
    <w:multiLevelType w:val="hybridMultilevel"/>
    <w:tmpl w:val="E26CE3BC"/>
    <w:lvl w:ilvl="0" w:tplc="9EC6AC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DDD2548"/>
    <w:multiLevelType w:val="hybridMultilevel"/>
    <w:tmpl w:val="ED9E6748"/>
    <w:lvl w:ilvl="0" w:tplc="04090011">
      <w:start w:val="1"/>
      <w:numFmt w:val="decimal"/>
      <w:lvlText w:val="%1)"/>
      <w:lvlJc w:val="left"/>
      <w:pPr>
        <w:ind w:left="1080" w:hanging="360"/>
      </w:pPr>
      <w:rPr>
        <w:rFonts w:hint="default"/>
        <w:snapToGrid/>
        <w:spacing w:val="-2"/>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2773048"/>
    <w:multiLevelType w:val="hybridMultilevel"/>
    <w:tmpl w:val="2C0C32F2"/>
    <w:lvl w:ilvl="0" w:tplc="E8DE15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8E438B"/>
    <w:multiLevelType w:val="multilevel"/>
    <w:tmpl w:val="351866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upperLetter"/>
      <w:lvlText w:val="%4."/>
      <w:lvlJc w:val="left"/>
      <w:pPr>
        <w:ind w:left="2880" w:hanging="360"/>
      </w:pPr>
      <w:rPr>
        <w:rFonts w:cs="Times New Roman" w:hint="default"/>
        <w:b w:val="0"/>
        <w:bCs w:val="0"/>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818403D"/>
    <w:multiLevelType w:val="hybridMultilevel"/>
    <w:tmpl w:val="A3A2F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534EA"/>
    <w:multiLevelType w:val="hybridMultilevel"/>
    <w:tmpl w:val="9A064CF6"/>
    <w:lvl w:ilvl="0" w:tplc="EF9CBF0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3FE393F"/>
    <w:multiLevelType w:val="hybridMultilevel"/>
    <w:tmpl w:val="9D6E2714"/>
    <w:lvl w:ilvl="0" w:tplc="2FF2C2BE">
      <w:start w:val="1"/>
      <w:numFmt w:val="decimal"/>
      <w:lvlText w:val="(%1)"/>
      <w:lvlJc w:val="left"/>
      <w:pPr>
        <w:tabs>
          <w:tab w:val="num" w:pos="454"/>
        </w:tabs>
        <w:ind w:left="454" w:hanging="454"/>
      </w:pPr>
      <w:rPr>
        <w:rFonts w:cs="Times New Roman" w:hint="default"/>
        <w:b w:val="0"/>
      </w:rPr>
    </w:lvl>
    <w:lvl w:ilvl="1" w:tplc="FB76832E">
      <w:start w:val="1"/>
      <w:numFmt w:val="lowerLetter"/>
      <w:lvlText w:val="%2."/>
      <w:lvlJc w:val="center"/>
      <w:pPr>
        <w:tabs>
          <w:tab w:val="num" w:pos="967"/>
        </w:tabs>
        <w:ind w:left="967" w:firstLine="113"/>
      </w:pPr>
      <w:rPr>
        <w:rFonts w:cs="Times New Roman" w:hint="default"/>
        <w:b w:val="0"/>
      </w:rPr>
    </w:lvl>
    <w:lvl w:ilvl="2" w:tplc="0444FA94">
      <w:start w:val="1"/>
      <w:numFmt w:val="decimal"/>
      <w:pStyle w:val="AYATCharCharCharCharChar"/>
      <w:lvlText w:val="(%3)"/>
      <w:lvlJc w:val="left"/>
      <w:pPr>
        <w:tabs>
          <w:tab w:val="num" w:pos="454"/>
        </w:tabs>
        <w:ind w:left="454" w:hanging="454"/>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5917E59"/>
    <w:multiLevelType w:val="hybridMultilevel"/>
    <w:tmpl w:val="EF38C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E031756"/>
    <w:multiLevelType w:val="hybridMultilevel"/>
    <w:tmpl w:val="AE9AD646"/>
    <w:lvl w:ilvl="0" w:tplc="C87E00CC">
      <w:start w:val="1"/>
      <w:numFmt w:val="upperLetter"/>
      <w:lvlText w:val="%1."/>
      <w:lvlJc w:val="left"/>
      <w:pPr>
        <w:ind w:left="720" w:hanging="360"/>
      </w:pPr>
      <w:rPr>
        <w:rFonts w:cs="Garamond"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F820491"/>
    <w:multiLevelType w:val="hybridMultilevel"/>
    <w:tmpl w:val="96721B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17"/>
  </w:num>
  <w:num w:numId="4">
    <w:abstractNumId w:val="10"/>
  </w:num>
  <w:num w:numId="5">
    <w:abstractNumId w:val="3"/>
  </w:num>
  <w:num w:numId="6">
    <w:abstractNumId w:val="20"/>
  </w:num>
  <w:num w:numId="7">
    <w:abstractNumId w:val="2"/>
  </w:num>
  <w:num w:numId="8">
    <w:abstractNumId w:val="7"/>
  </w:num>
  <w:num w:numId="9">
    <w:abstractNumId w:val="0"/>
  </w:num>
  <w:num w:numId="10">
    <w:abstractNumId w:val="0"/>
    <w:lvlOverride w:ilvl="0">
      <w:lvl w:ilvl="0">
        <w:numFmt w:val="decimal"/>
        <w:lvlText w:val="%1."/>
        <w:lvlJc w:val="left"/>
        <w:pPr>
          <w:tabs>
            <w:tab w:val="num" w:pos="432"/>
          </w:tabs>
          <w:ind w:left="360" w:firstLine="0"/>
        </w:pPr>
        <w:rPr>
          <w:rFonts w:cs="Times New Roman"/>
          <w:b/>
          <w:bCs/>
          <w:snapToGrid/>
          <w:sz w:val="24"/>
          <w:szCs w:val="24"/>
        </w:rPr>
      </w:lvl>
    </w:lvlOverride>
  </w:num>
  <w:num w:numId="11">
    <w:abstractNumId w:val="6"/>
  </w:num>
  <w:num w:numId="12">
    <w:abstractNumId w:val="14"/>
  </w:num>
  <w:num w:numId="13">
    <w:abstractNumId w:val="12"/>
  </w:num>
  <w:num w:numId="14">
    <w:abstractNumId w:val="8"/>
  </w:num>
  <w:num w:numId="15">
    <w:abstractNumId w:val="4"/>
  </w:num>
  <w:num w:numId="16">
    <w:abstractNumId w:val="13"/>
  </w:num>
  <w:num w:numId="17">
    <w:abstractNumId w:val="11"/>
  </w:num>
  <w:num w:numId="18">
    <w:abstractNumId w:val="16"/>
  </w:num>
  <w:num w:numId="19">
    <w:abstractNumId w:val="15"/>
  </w:num>
  <w:num w:numId="20">
    <w:abstractNumId w:val="9"/>
  </w:num>
  <w:num w:numId="21">
    <w:abstractNumId w:val="18"/>
  </w:num>
  <w:num w:numId="2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5997"/>
    <w:rsid w:val="000253FC"/>
    <w:rsid w:val="000A13B4"/>
    <w:rsid w:val="000A1677"/>
    <w:rsid w:val="00104C78"/>
    <w:rsid w:val="00110E13"/>
    <w:rsid w:val="00113CA7"/>
    <w:rsid w:val="001718E0"/>
    <w:rsid w:val="00172D53"/>
    <w:rsid w:val="00187B64"/>
    <w:rsid w:val="001A664B"/>
    <w:rsid w:val="001B5997"/>
    <w:rsid w:val="001C1BAD"/>
    <w:rsid w:val="001C4F7F"/>
    <w:rsid w:val="001D2240"/>
    <w:rsid w:val="001D78BF"/>
    <w:rsid w:val="002021D7"/>
    <w:rsid w:val="0023312A"/>
    <w:rsid w:val="00241E86"/>
    <w:rsid w:val="00253E8E"/>
    <w:rsid w:val="00257986"/>
    <w:rsid w:val="00272D6D"/>
    <w:rsid w:val="002D7354"/>
    <w:rsid w:val="002F7DE2"/>
    <w:rsid w:val="004032F2"/>
    <w:rsid w:val="00404E0C"/>
    <w:rsid w:val="00480A2F"/>
    <w:rsid w:val="00497FEB"/>
    <w:rsid w:val="004A0D42"/>
    <w:rsid w:val="004C492D"/>
    <w:rsid w:val="004C5FF3"/>
    <w:rsid w:val="004D009E"/>
    <w:rsid w:val="005166FB"/>
    <w:rsid w:val="005169DA"/>
    <w:rsid w:val="005328BB"/>
    <w:rsid w:val="0054613A"/>
    <w:rsid w:val="00554341"/>
    <w:rsid w:val="005B3781"/>
    <w:rsid w:val="005F236E"/>
    <w:rsid w:val="005F347E"/>
    <w:rsid w:val="005F707F"/>
    <w:rsid w:val="00600ACF"/>
    <w:rsid w:val="0061084F"/>
    <w:rsid w:val="00656D32"/>
    <w:rsid w:val="0066633C"/>
    <w:rsid w:val="006752F6"/>
    <w:rsid w:val="00677D2B"/>
    <w:rsid w:val="006C62EA"/>
    <w:rsid w:val="006F34BF"/>
    <w:rsid w:val="00722DC5"/>
    <w:rsid w:val="00737EFE"/>
    <w:rsid w:val="008052F0"/>
    <w:rsid w:val="00825F50"/>
    <w:rsid w:val="00857715"/>
    <w:rsid w:val="008602FE"/>
    <w:rsid w:val="008C6003"/>
    <w:rsid w:val="008D5DF7"/>
    <w:rsid w:val="008E239E"/>
    <w:rsid w:val="008E3E7C"/>
    <w:rsid w:val="008E4AC9"/>
    <w:rsid w:val="008E5E7C"/>
    <w:rsid w:val="008F2563"/>
    <w:rsid w:val="0095339D"/>
    <w:rsid w:val="0096701B"/>
    <w:rsid w:val="009846F6"/>
    <w:rsid w:val="00A24A37"/>
    <w:rsid w:val="00A36240"/>
    <w:rsid w:val="00A456F5"/>
    <w:rsid w:val="00A6664F"/>
    <w:rsid w:val="00A70D78"/>
    <w:rsid w:val="00A82555"/>
    <w:rsid w:val="00A8264E"/>
    <w:rsid w:val="00AA729B"/>
    <w:rsid w:val="00AB0BF1"/>
    <w:rsid w:val="00AF6ECE"/>
    <w:rsid w:val="00B133EB"/>
    <w:rsid w:val="00B2525B"/>
    <w:rsid w:val="00B67669"/>
    <w:rsid w:val="00B701BA"/>
    <w:rsid w:val="00B72DD7"/>
    <w:rsid w:val="00BB3B4E"/>
    <w:rsid w:val="00BD0448"/>
    <w:rsid w:val="00BE20AD"/>
    <w:rsid w:val="00C15B4F"/>
    <w:rsid w:val="00C161A0"/>
    <w:rsid w:val="00C214CE"/>
    <w:rsid w:val="00C330E3"/>
    <w:rsid w:val="00C41832"/>
    <w:rsid w:val="00C564DE"/>
    <w:rsid w:val="00CC09C0"/>
    <w:rsid w:val="00CE0444"/>
    <w:rsid w:val="00CE3C52"/>
    <w:rsid w:val="00D1596B"/>
    <w:rsid w:val="00D202D5"/>
    <w:rsid w:val="00D41CB9"/>
    <w:rsid w:val="00D51367"/>
    <w:rsid w:val="00DA4EFA"/>
    <w:rsid w:val="00DE4091"/>
    <w:rsid w:val="00DF4147"/>
    <w:rsid w:val="00E22D01"/>
    <w:rsid w:val="00E404A5"/>
    <w:rsid w:val="00EC0500"/>
    <w:rsid w:val="00EE1BA8"/>
    <w:rsid w:val="00EE5B85"/>
    <w:rsid w:val="00EF2604"/>
    <w:rsid w:val="00EF6785"/>
    <w:rsid w:val="00F32EA5"/>
    <w:rsid w:val="00F35DAD"/>
    <w:rsid w:val="00F6428E"/>
    <w:rsid w:val="00F74CE2"/>
    <w:rsid w:val="00F91BDD"/>
    <w:rsid w:val="00FA275E"/>
    <w:rsid w:val="00FB53BA"/>
    <w:rsid w:val="00FC2240"/>
    <w:rsid w:val="00FC2BA8"/>
    <w:rsid w:val="00FC6E76"/>
    <w:rsid w:val="00FD6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8BDAA-B430-44EF-B487-A0FACDC0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97"/>
    <w:pPr>
      <w:spacing w:before="240" w:after="120" w:line="400" w:lineRule="exact"/>
      <w:ind w:left="547" w:hanging="547"/>
    </w:pPr>
    <w:rPr>
      <w:rFonts w:eastAsia="Times New Roman"/>
    </w:rPr>
  </w:style>
  <w:style w:type="paragraph" w:styleId="Heading1">
    <w:name w:val="heading 1"/>
    <w:basedOn w:val="Normal"/>
    <w:link w:val="Heading1Char"/>
    <w:uiPriority w:val="9"/>
    <w:qFormat/>
    <w:rsid w:val="001B5997"/>
    <w:pPr>
      <w:spacing w:before="100" w:beforeAutospacing="1" w:after="100" w:afterAutospacing="1" w:line="240" w:lineRule="auto"/>
      <w:ind w:left="0" w:firstLine="0"/>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997"/>
    <w:rPr>
      <w:rFonts w:eastAsia="Times New Roman" w:cs="Times New Roman"/>
      <w:b/>
      <w:bCs/>
      <w:kern w:val="36"/>
      <w:sz w:val="48"/>
      <w:szCs w:val="48"/>
    </w:rPr>
  </w:style>
  <w:style w:type="paragraph" w:styleId="BalloonText">
    <w:name w:val="Balloon Text"/>
    <w:basedOn w:val="Normal"/>
    <w:link w:val="BalloonTextChar"/>
    <w:uiPriority w:val="99"/>
    <w:semiHidden/>
    <w:unhideWhenUsed/>
    <w:rsid w:val="001B59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97"/>
    <w:rPr>
      <w:rFonts w:ascii="Tahoma" w:eastAsia="Times New Roman" w:hAnsi="Tahoma" w:cs="Tahoma"/>
      <w:sz w:val="16"/>
      <w:szCs w:val="16"/>
    </w:rPr>
  </w:style>
  <w:style w:type="paragraph" w:styleId="ListParagraph">
    <w:name w:val="List Paragraph"/>
    <w:basedOn w:val="Normal"/>
    <w:uiPriority w:val="34"/>
    <w:qFormat/>
    <w:rsid w:val="001B5997"/>
    <w:pPr>
      <w:ind w:left="720"/>
      <w:contextualSpacing/>
    </w:pPr>
  </w:style>
  <w:style w:type="paragraph" w:customStyle="1" w:styleId="BAB">
    <w:name w:val="BAB"/>
    <w:rsid w:val="001B5997"/>
    <w:pPr>
      <w:spacing w:after="120" w:line="240" w:lineRule="auto"/>
      <w:jc w:val="center"/>
    </w:pPr>
    <w:rPr>
      <w:rFonts w:ascii="Trebuchet MS" w:eastAsia="Times New Roman" w:hAnsi="Trebuchet MS" w:cs="Arial"/>
      <w:b/>
      <w:bCs/>
      <w:iCs/>
      <w:sz w:val="28"/>
      <w:szCs w:val="24"/>
      <w:lang w:val="sv-SE"/>
    </w:rPr>
  </w:style>
  <w:style w:type="paragraph" w:customStyle="1" w:styleId="PASAL">
    <w:name w:val="PASAL"/>
    <w:rsid w:val="001B5997"/>
    <w:pPr>
      <w:spacing w:before="360" w:after="120" w:line="240" w:lineRule="auto"/>
      <w:jc w:val="center"/>
    </w:pPr>
    <w:rPr>
      <w:rFonts w:ascii="Trebuchet MS" w:eastAsia="Times New Roman" w:hAnsi="Trebuchet MS" w:cs="Arial"/>
      <w:b/>
      <w:bCs/>
      <w:iCs/>
      <w:sz w:val="24"/>
      <w:szCs w:val="24"/>
      <w:lang w:val="sv-SE"/>
    </w:rPr>
  </w:style>
  <w:style w:type="paragraph" w:customStyle="1" w:styleId="AYATCharCharCharCharChar">
    <w:name w:val="AYAT Char Char Char Char Char"/>
    <w:link w:val="AYATCharCharCharCharCharChar"/>
    <w:rsid w:val="001B5997"/>
    <w:pPr>
      <w:numPr>
        <w:ilvl w:val="2"/>
        <w:numId w:val="3"/>
      </w:numPr>
      <w:spacing w:after="0" w:line="240" w:lineRule="auto"/>
      <w:jc w:val="both"/>
    </w:pPr>
    <w:rPr>
      <w:rFonts w:ascii="Trebuchet MS" w:eastAsia="Times New Roman" w:hAnsi="Trebuchet MS" w:cs="Times New Roman"/>
      <w:sz w:val="24"/>
      <w:szCs w:val="24"/>
      <w:lang w:val="sv-SE"/>
    </w:rPr>
  </w:style>
  <w:style w:type="character" w:customStyle="1" w:styleId="AYATCharCharCharCharCharChar">
    <w:name w:val="AYAT Char Char Char Char Char Char"/>
    <w:basedOn w:val="DefaultParagraphFont"/>
    <w:link w:val="AYATCharCharCharCharChar"/>
    <w:locked/>
    <w:rsid w:val="001B5997"/>
    <w:rPr>
      <w:rFonts w:ascii="Trebuchet MS" w:eastAsia="Times New Roman" w:hAnsi="Trebuchet MS" w:cs="Times New Roman"/>
      <w:sz w:val="24"/>
      <w:szCs w:val="24"/>
      <w:lang w:val="sv-SE"/>
    </w:rPr>
  </w:style>
  <w:style w:type="paragraph" w:customStyle="1" w:styleId="BAGIAN">
    <w:name w:val="BAGIAN"/>
    <w:autoRedefine/>
    <w:rsid w:val="001B5997"/>
    <w:pPr>
      <w:spacing w:after="0" w:line="240" w:lineRule="auto"/>
      <w:jc w:val="both"/>
    </w:pPr>
    <w:rPr>
      <w:rFonts w:ascii="Trebuchet MS" w:eastAsia="Times New Roman" w:hAnsi="Trebuchet MS" w:cs="Arial"/>
      <w:b/>
      <w:bCs/>
      <w:iCs/>
      <w:sz w:val="24"/>
      <w:szCs w:val="24"/>
      <w:lang w:val="sv-SE"/>
    </w:rPr>
  </w:style>
  <w:style w:type="paragraph" w:customStyle="1" w:styleId="Default">
    <w:name w:val="Default"/>
    <w:rsid w:val="001B599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B59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5997"/>
    <w:rPr>
      <w:rFonts w:eastAsia="Times New Roman"/>
    </w:rPr>
  </w:style>
  <w:style w:type="paragraph" w:styleId="Footer">
    <w:name w:val="footer"/>
    <w:basedOn w:val="Normal"/>
    <w:link w:val="FooterChar"/>
    <w:uiPriority w:val="99"/>
    <w:unhideWhenUsed/>
    <w:rsid w:val="001B59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5997"/>
    <w:rPr>
      <w:rFonts w:eastAsia="Times New Roman"/>
    </w:rPr>
  </w:style>
  <w:style w:type="paragraph" w:styleId="FootnoteText">
    <w:name w:val="footnote text"/>
    <w:basedOn w:val="Normal"/>
    <w:link w:val="FootnoteTextChar"/>
    <w:uiPriority w:val="99"/>
    <w:unhideWhenUsed/>
    <w:rsid w:val="001B5997"/>
    <w:pPr>
      <w:spacing w:before="0" w:after="0" w:line="240" w:lineRule="auto"/>
      <w:ind w:left="0" w:firstLine="0"/>
    </w:pPr>
    <w:rPr>
      <w:rFonts w:cs="Times New Roman"/>
      <w:sz w:val="20"/>
      <w:szCs w:val="20"/>
    </w:rPr>
  </w:style>
  <w:style w:type="character" w:customStyle="1" w:styleId="FootnoteTextChar">
    <w:name w:val="Footnote Text Char"/>
    <w:basedOn w:val="DefaultParagraphFont"/>
    <w:link w:val="FootnoteText"/>
    <w:uiPriority w:val="99"/>
    <w:rsid w:val="001B599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BE0C-5511-4EF0-9F82-2CEF608C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1</Pages>
  <Words>5938</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Mardiah Said</dc:creator>
  <cp:lastModifiedBy>Muh. Aswan</cp:lastModifiedBy>
  <cp:revision>54</cp:revision>
  <dcterms:created xsi:type="dcterms:W3CDTF">2015-02-06T16:03:00Z</dcterms:created>
  <dcterms:modified xsi:type="dcterms:W3CDTF">2018-04-26T12:27:00Z</dcterms:modified>
</cp:coreProperties>
</file>